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947DEB" w:rsidRDefault="000465C6" w:rsidP="00947D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="00B2043C">
        <w:rPr>
          <w:rFonts w:ascii="GHEA Grapalat" w:hAnsi="GHEA Grapalat" w:cs="Sylfaen" w:hint="eastAsia"/>
          <w:sz w:val="20"/>
        </w:rPr>
        <w:t xml:space="preserve">« </w:t>
      </w:r>
      <w:r w:rsidR="00947DEB">
        <w:rPr>
          <w:rFonts w:ascii="GHEA Grapalat" w:hAnsi="GHEA Grapalat" w:cs="Sylfaen" w:hint="eastAsia"/>
          <w:sz w:val="20"/>
        </w:rPr>
        <w:t>ЗАО “НАУЧНО-ИССЛЕДОВАТЕЛЬСКИЙ ИНСТИТУТ КАРДИОЛОГИИ”,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913A6B">
        <w:rPr>
          <w:rFonts w:ascii="GHEA Grapalat" w:hAnsi="GHEA Grapalat" w:hint="eastAsia"/>
          <w:sz w:val="20"/>
        </w:rPr>
        <w:t>КОДОМ SGI-GHAPDZB-20/3-PAR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BB1131" w:rsidRPr="00BB1131">
        <w:rPr>
          <w:rFonts w:ascii="GHEA Grapalat" w:hAnsi="GHEA Grapalat"/>
          <w:sz w:val="20"/>
        </w:rPr>
        <w:t>20</w:t>
      </w:r>
      <w:r w:rsidR="00B2043C" w:rsidRPr="00B2043C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8F4088" w:rsidRPr="000A0B7D">
        <w:rPr>
          <w:rFonts w:ascii="GHEA Grapalat" w:hAnsi="GHEA Grapalat"/>
          <w:sz w:val="20"/>
        </w:rPr>
        <w:t xml:space="preserve">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веществ</w:t>
      </w:r>
      <w:r w:rsidR="006840B6" w:rsidRPr="000A0B7D">
        <w:rPr>
          <w:rFonts w:ascii="GHEA Grapalat" w:hAnsi="GHEA Grapalat"/>
          <w:sz w:val="20"/>
        </w:rPr>
        <w:t xml:space="preserve">  для своих нужд:</w:t>
      </w:r>
    </w:p>
    <w:p w:rsidR="00947DEB" w:rsidRPr="009D4893" w:rsidRDefault="00947DEB" w:rsidP="00947DEB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612" w:type="dxa"/>
        <w:jc w:val="center"/>
        <w:tblInd w:w="6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27"/>
        <w:gridCol w:w="76"/>
        <w:gridCol w:w="909"/>
        <w:gridCol w:w="20"/>
        <w:gridCol w:w="130"/>
        <w:gridCol w:w="853"/>
        <w:gridCol w:w="172"/>
        <w:gridCol w:w="364"/>
        <w:gridCol w:w="49"/>
        <w:gridCol w:w="296"/>
        <w:gridCol w:w="128"/>
        <w:gridCol w:w="665"/>
        <w:gridCol w:w="647"/>
        <w:gridCol w:w="25"/>
        <w:gridCol w:w="121"/>
        <w:gridCol w:w="60"/>
        <w:gridCol w:w="720"/>
        <w:gridCol w:w="367"/>
        <w:gridCol w:w="45"/>
        <w:gridCol w:w="508"/>
        <w:gridCol w:w="581"/>
        <w:gridCol w:w="203"/>
        <w:gridCol w:w="1059"/>
        <w:gridCol w:w="59"/>
        <w:gridCol w:w="12"/>
        <w:gridCol w:w="294"/>
        <w:gridCol w:w="713"/>
        <w:gridCol w:w="838"/>
        <w:gridCol w:w="16"/>
        <w:gridCol w:w="690"/>
      </w:tblGrid>
      <w:tr w:rsidR="005461BC" w:rsidRPr="000A0B7D" w:rsidTr="00947DE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30" w:type="dxa"/>
            <w:gridSpan w:val="28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947DEB">
        <w:trPr>
          <w:gridAfter w:val="2"/>
          <w:wAfter w:w="706" w:type="dxa"/>
          <w:trHeight w:val="110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502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947DEB">
        <w:trPr>
          <w:gridAfter w:val="2"/>
          <w:wAfter w:w="706" w:type="dxa"/>
          <w:trHeight w:val="175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3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410" w:type="dxa"/>
            <w:gridSpan w:val="5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947DEB">
        <w:trPr>
          <w:gridAfter w:val="2"/>
          <w:wAfter w:w="706" w:type="dxa"/>
          <w:trHeight w:val="275"/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5A9" w:rsidRPr="000A0B7D" w:rsidTr="00947DEB">
        <w:trPr>
          <w:gridAfter w:val="1"/>
          <w:wAfter w:w="690" w:type="dxa"/>
          <w:trHeight w:val="40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  <w:lang w:val="en-US"/>
              </w:rPr>
            </w:pPr>
            <w: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3,0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3,0 мл.</w:t>
            </w:r>
          </w:p>
        </w:tc>
      </w:tr>
      <w:tr w:rsidR="00FE35A9" w:rsidRPr="00682A29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инъекции иглой 5,0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инъекции иглой 5,0 мл.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10,0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10,0 мл.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20,0 мл иглы шприца.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20,0 мл иглы шприца.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 шприцевым клапано</w:t>
            </w:r>
            <w:r>
              <w:lastRenderedPageBreak/>
              <w:t>м / с трубкой / 10 мл / цилиндрический монолитный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Со шприцевым клапаном 10 мл. Формат, наличие 2/3 на дату истечения </w:t>
            </w:r>
            <w:r>
              <w:lastRenderedPageBreak/>
              <w:t>срока действия, наличие торговой марки.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Со шприцевым клапаном 10 мл. Формат, наличие 2/3 на </w:t>
            </w:r>
            <w:r>
              <w:lastRenderedPageBreak/>
              <w:t>дату истечения срока действия, наличие торговой марки.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 шприцевым клапаном / с трубкой / 20 мл / цилиндрический монолитный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 с клапаном Люэра на 20 мл. Формат, наличие 2/3 на дату истечения срока действия, наличие торговой марки.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 с клапаном Люэра на 20 мл. Формат, наличие 2/3 на дату истечения срока действия, наличие торговой марки.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 шприцевым клапаном / с трубкой / 50 мл / цилиндрический монолитный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 с клапаном объемом 50 мл. Формат, наличие 2/3 на дату истечения срока действия, наличие торговой марки.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Шприц с клапаном объемом 50 мл. Формат, наличие 2/3 на дату истечения срока действия, наличие торговой марки.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Инсулиновый шприц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Срок годности: 1,0 мл иглы шприца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Срок годности: 1,0 мл иглы шприца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Система впрыска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Система впрыска с фильтром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Система впрыска с фильтром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  <w:lang w:val="en-US"/>
              </w:rPr>
            </w:pPr>
            <w:r>
              <w:t>Игла</w:t>
            </w:r>
            <w:r>
              <w:rPr>
                <w:lang w:val="en-US"/>
              </w:rPr>
              <w:t xml:space="preserve"> 0.6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0,6 Г-24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0,6 Г-24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  <w:lang w:val="en-US"/>
              </w:rPr>
            </w:pPr>
            <w:r>
              <w:t>Игла</w:t>
            </w:r>
            <w:r>
              <w:rPr>
                <w:lang w:val="en-US"/>
              </w:rPr>
              <w:t xml:space="preserve"> 0.7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0.7G-22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0.7G-22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  <w:lang w:val="en-US"/>
              </w:rPr>
            </w:pPr>
            <w:r>
              <w:t>Игла</w:t>
            </w:r>
            <w:r>
              <w:rPr>
                <w:lang w:val="en-US"/>
              </w:rPr>
              <w:t xml:space="preserve"> 0.8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0.8G-21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0.8G-21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  <w:lang w:val="en-US"/>
              </w:rPr>
            </w:pPr>
            <w:r>
              <w:t>Хлопок</w:t>
            </w:r>
            <w:r>
              <w:rPr>
                <w:lang w:val="en-US"/>
              </w:rPr>
              <w:t xml:space="preserve"> 100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Хлопок 100 г, нестерильный, достаточно гигроскопичный, без технических смесей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Хлопок 100 г, нестерильный, достаточно гигроскопичный, без технических смесей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бандаж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Лента 10-16см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Лента 10-16см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маскировать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Медицинская маска N50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Медицинская маска N50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Tanziv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метр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Растяжимая нестерильная плотность 30 + -2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Растяжимая нестерильная плотность 30 + -2</w:t>
            </w:r>
          </w:p>
        </w:tc>
      </w:tr>
      <w:tr w:rsidR="00FE35A9" w:rsidRPr="00B2043C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Katetr / 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18G,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18G,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Katetr / 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20G,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20G,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Katetr / 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22G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Блокнот 22G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Карманная бабочка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Карманная бабочка 23G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Карманная бабочка 23G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Нестерильные перчатки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Нестерильная латексная перчатка N100 L: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Нестерильная латексная перчатка N100 L: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Нестерильные перчатки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Нестерильная перчатка N100 без талька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Нестерильная перчатка N100 без талька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Стерильная перчатка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пара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N7.5 без талька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N7.5 без талька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Стерильная перчатка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пара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N8 без талька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N8 без талька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Стерильная перчатка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пара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N8,5 без талька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Перчатка хирургическая стерильная N8,5 без талька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штукатурка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Ткань гипсовая 2,5-500см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Ткань гипсовая 2,5-500см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E.K.G. Электроды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FS 50 / Ultragel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FS 50 / Ultragel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ЭКГ-лента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63x30 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63x30 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ЭКГ-лента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50x50 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50x50 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Медицинская рентгеновская пленка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MXBE 35x43 см N100 / уход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MXBE 35x43 см N100 / уход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Медицинская рентгеновская пленка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MXBE 35x35 см N100 / уход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MXBE 35x35 см N100 / уход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  Медицинская лента фтора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65000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PFH 70-30,5 см / уход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PFH 70-30,5 см / уход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Лента рентгеновская медицинская фиксирующая 10 </w:t>
            </w:r>
            <w:r>
              <w:lastRenderedPageBreak/>
              <w:t>л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IC305Fixer, 15 л XCEFBJ1EFBJ1: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IC305Fixer, 15 л XCEFBJ1EFBJ1: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34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Комплект для анализа мочи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Анализатор мочи с крышкой 120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Анализатор мочи с крышкой 120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 Гель 1л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ЭКГ Гель 1л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ЭКГ Гель 1л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Кислородная трубка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Кислородная трубка для носа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Кислородная трубка для носа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анализатор крови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Стерильный вакуумный тестер для переливания крови Дополнение: K3EDTA. Емкость: 3 мл. Формат: 13 * 75 мм. Материал для испытаний: ПЭТ. Цвет обложки: фиолетовый. 2/3 остаточной пригодности на момент подачи. Сертификат качества: ISO13485.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Стерильный вакуумный тестер для переливания крови Дополнение: K3EDTA. Емкость: 3 мл. Формат: 13 * 75 мм. Материал для испытаний: ПЭТ. Цвет обложки: фиолетовый. 2/3 остаточной пригодности на момент подачи. Сертификат качества: ISO13485.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тестер при покупке геля и сгустка: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Стерильный Вакуумный Экстракт Сыворотка Гель (Clot) Gel &amp; Clot, Емкость: 3,5 мл. Формат 13х100мм. Материал для испытаний: ПЭТ. Цвет обложки желтый. 2/3 остаточной пригодности на момент подачи. Сертификат качества: ISO13485.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Стерильный Вакуумный Экстракт Сыворотка Гель (Clot) Gel &amp; Clot, Емкость: 3,5 мл. Формат 13х100мм. Материал для испытаний: ПЭТ. Цвет обложки желтый. 2/3 остаточной пригодности на момент подачи. Сертификат качества: ISO13485.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тестер с цитратом натрия Na 3,2%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Вакуумный тестер с цитратом натрия Na 3,2%. Емкость: 3,5 мл. Формат: 13х75мм. Материал для испытаний: ПЭТ. Цвет обложки черный. 2/3 срока </w:t>
            </w:r>
            <w:r>
              <w:lastRenderedPageBreak/>
              <w:t>действия на момент подачи. Сертификаты качества: ISO13485.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Вакуумный тестер с цитратом натрия Na 3,2%. Емкость: 3,5 мл. Формат: 13х75мм. Материал для </w:t>
            </w:r>
            <w:r>
              <w:lastRenderedPageBreak/>
              <w:t>испытаний: ПЭТ. Цвет обложки черный. 2/3 срока действия на момент подачи. Сертификаты качества: ISO13485.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 14G fol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 14G fol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 фолио 16G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Мочевой катетер фолио 16G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Mezendunich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Ресивер 2 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Ресивер 2 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Рош сердечный POC Тропонин Т: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Тропонин Т Количественный набор для испытаний: предназначен для формата Kobas H 232 10 Тесты / упаковки. Хранение при 2-8 ° C, половина срока годности, для диагностики in vitro.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Тропонин Т Количественный набор для испытаний: предназначен для формата Kobas H 232 10 Тесты / упаковки. Хранение при 2-8 ° C, половина срока годности, для диагностики in vitro.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 фильтровальная бумага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килограмм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Фильтровальная бумага абсорбент нарезанный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Фильтровальная бумага абсорбент нарезанный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XP-300 для анализатора Sysmex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XP-300 для анализатора Sysmex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Бумага для принтера: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Stat факс анализатор 55 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Stat факс анализатор 55 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Бумага для принтера: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Stat факс анализатор 56 см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для принтера Stat факс анализатор 56 см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бумага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соединение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210мм х300мм N200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210мм х300мм N200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бумага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соединение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210мм х140мм-20м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210мм х140мм-20м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Ktsordkhtanich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Система впрыска стерильная, материал ABS, также имеет латексную резиновую мембрану для инъекций, может использоваться для потока высокого давления.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Система впрыска стерильная, материал ABS, также имеет латексную резиновую мембрану для инъекций, может использоваться для потока высокого давления.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360 градусов поезда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Пластиковая насадка с 1 впускным 2 выпускными клапанами. Впускной патрубок с наддувом герметичного типа, выпускной патрубок с закрытым временным затвором с возможностью соединения с водонепроницаемым. Может использоваться для потока высокого давления.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Пластиковая насадка с 1 впускным 2 выпускными клапанами. Впускной патрубок с наддувом герметичного типа, выпускной патрубок с закрытым временным затвором с возможностью соединения с водонепроницаемым. Может использоваться для потока высокого давления.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Электрогрелки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Резиновая печка N3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Резиновая печка N3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Монитор артериального давления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Монитор артериального давления с механическим стетоскопом.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Монитор артериального давления с механическим стетоскопом.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Глюкометр тест-полоски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Тесты на глюкометр Contour Plus (N50) Метод измерения: электрохимический Диапазон измерения: 0,6-33,3 ммоль / л. Период измерения: 5 с. Объем крови: 0,6 мкл. Рабочая температура: 5 -45 ° C Рабочая температура: 5 -45 ° </w:t>
            </w:r>
            <w:r>
              <w:lastRenderedPageBreak/>
              <w:t>C C Рабочая относительная влажность: 10% - 93%. Рабочая высота до 6300 об / мин. При потере крови 30%. Второй шанс Второй второй шанс передачи данных на компьютер с помощью USB-кабеля. итй, hamakargehamapataskhanume ISO 15197, ISO 13485 chaporoshichneripahanjnerin Masnakitsepetkenerkayatsniartadroghikoghmitshastatvatsartonagir. Handznmanpahinaprankepetkeunenaarnvazn 1 (один) taripitanelutyanzhamket, petkelinipak, ruserenmaknshmamb.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Тесты на глюкометр Contour Plus (N50) Метод измерения: электрохимический Диапазон измерения: 0,6-33,3 ммоль / л. Период измерения: 5 с. Объем крови: </w:t>
            </w:r>
            <w:r>
              <w:lastRenderedPageBreak/>
              <w:t>0,6 мкл. Рабочая температура: 5 -45 ° C Рабочая температура: 5 -45 ° C C Рабочая относительная влажность: 10% - 93%. Рабочая высота до 6300 об / мин. При потере крови 30%. Второй шанс Второй второй шанс передачи данных на компьютер с помощью USB-кабеля. итй, hamakargehamapataskhanume ISO 15197, ISO 13485 chaporoshichneripahanjnerin Masnakitsepetkenerkayatsniartadroghikoghmitshastatvatsartonagir. Handznmanpahinaprankepetkeunenaarnvazn 1 (один) taripitanelutyanzhamket, petkelinipak, ruserenmaknshmamb.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Автоматические пирсинг советы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Автоматический наконечник пипетки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Одиночный объектив (N200) 28G.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Одиночный объектив (N200) 28G.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Автоматический наконечник пипетки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пипетка-капельница объемом 1000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пипетка-капельница объемом 1000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Игла вакуумной системы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пипетка-капельница объемом 200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пипетка-капельница объемом 200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Иглодержатель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Игла крови Вакуумная система 21G Формат: 100 шт., Доступность торговой марки 15-25 градусов тепла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Игла крови Вакуумная система 21G Формат: 100 шт., Доступность торговой марки 15-25 градусов тепла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Медицинский поднос / маленький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Вакуумная тестерная игольная муфта / держатель / формат: 100 шт., Имеется торговая марка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 Вакуумная тестерная игольная муфта / держатель / формат: 100 шт., Имеется торговая марка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Медицинский поднос / средний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3,0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введения иглы 3,0 мл.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Медицинский поднос / большой /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инъекции иглой 5,0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Наличие срока годности на момент инъекции иглой 5,0 мл.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10-200мл / переносная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10-200мл / переносная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20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20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50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50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Автоматическая пипетка 1000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хронометр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Таймер / пластик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Таймер / пластик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Статические щупальца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Статический тестер (пластик) на 40 тестеров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Статический тестер (пластик) на 40 тестеров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шляпковидная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Баллон 50-250 мл для определения удельного веса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Баллон 50-250 мл для определения удельного веса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Стеклянная мерная </w:t>
            </w:r>
            <w:r>
              <w:lastRenderedPageBreak/>
              <w:t>чашка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Стеклянная мерная тара 100 мл-500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Стеклянная мерная тара 100 мл-500 мл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72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Автоматический выключатель пипетки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Автоматический пипеточный компрессор на 5 мест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Автоматический пипеточный компрессор на 5 мест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Лабораторный контейнер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Контейнер лабораторный 3-5л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Контейнер лабораторный 3-5л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Лабораторные защитные очки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Лабораторные защитные очки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Лабораторные защитные очки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Увеличительное стекло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Лабораторная лупа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Лабораторная лупа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Сумка для стикера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Наклейка для лабораторных перчаток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Наклейка для лабораторных перчаток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Tandzik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Большая ЭКГ резиновая груша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Большая ЭКГ резиновая груша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зажим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коллекция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Зажим для рук и ног пластиковый для ЭКГ N4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Зажим для рук и ног пластиковый для ЭКГ N4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ependorf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Эпендорф - пластиковый контейнер для замораживания сыворотки с клапаном 2 мл.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Эпендорф - пластиковый контейнер для замораживания сыворотки с клапаном 2 мл.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соединение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А4, Мортара 210мм х300мм N200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Бумага ЭКГ А4, Мортара 210мм х300мм N200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Eklektrod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Холтеровский электрод Мортара / PAT CBL H3 + 5WLRE IES SNAP 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Холтеровский электрод Мортара / PAT CBL H3 + 5WLRE IES SNAP /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Kobas S 111 Электрод Na: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52250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Натриевый электрод</w:t>
            </w:r>
          </w:p>
          <w:p w:rsidR="00FE35A9" w:rsidRDefault="00FE35A9" w:rsidP="00FE35A9">
            <w:r>
              <w:t>  Для анализатора Kobas S 111</w:t>
            </w:r>
          </w:p>
          <w:p w:rsidR="00FE35A9" w:rsidRDefault="00FE35A9" w:rsidP="00FE35A9">
            <w:r>
              <w:t>  Наличие товарного знака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>Условия хранения при комнатной температуре, срок годности 1/2 часа, только для диагностики in vitro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Натриевый электрод</w:t>
            </w:r>
          </w:p>
          <w:p w:rsidR="00FE35A9" w:rsidRDefault="00FE35A9" w:rsidP="00FE35A9">
            <w:r>
              <w:t>  Для анализатора Kobas S 111</w:t>
            </w:r>
          </w:p>
          <w:p w:rsidR="00FE35A9" w:rsidRDefault="00FE35A9" w:rsidP="00FE35A9">
            <w:r>
              <w:t>  Наличие товарного знака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 xml:space="preserve">Условия хранения при комнатной температуре, срок годности 1/2 часа, только </w:t>
            </w:r>
            <w:r>
              <w:lastRenderedPageBreak/>
              <w:t>для диагностики in vitro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83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Kobas S 111 Электрод К: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46750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Хлорный электрод, для анализатора Kobas S 111: сохранение товарных знаков: хранение при комнатной температуре, 1/2 срока годности при хранении на электроде для анализаторов Kobas S 111: наличие товарных знаков: условия хранения при комнатной температуре , Только для диагностики in vitro, только для диагностики in vitro: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Хлорный электрод, для анализатора Kobas S 111: сохранение товарных знаков: хранение при комнатной температуре, 1/2 срока годности при хранении на электроде для анализаторов Kobas S 111: наличие товарных знаков: условия хранения при комнатной температуре , Только для диагностики in vitro, только для диагностики in vitro: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Kobas S 111 Электрод Cl: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53150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Хлорный электрод, анализатор Kobas S 111: наличие товарного знака: хранение при комнатной температуре, 1/2 срока годности, только для диагностики in vitro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Хлорный электрод, анализатор Kobas S 111: наличие товарного знака: хранение при комнатной температуре, 1/2 срока годности, только для диагностики in vitro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Kobas S 111 электрод сравнения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117700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Электрод сравнения, анализатор Kobas S 111: наличие товарного знака: хранение при комнатной температуре, срок годности 1/2, только для диагностики in vitro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Электрод сравнения, анализатор Kobas S 111: наличие товарного знака: хранение при комнатной температуре, срок годности 1/2, только для диагностики in vitro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Игла для отбора </w:t>
            </w:r>
            <w:r>
              <w:lastRenderedPageBreak/>
              <w:t>проб Cobas Needle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пробоотборная игла для анализатора </w:t>
            </w:r>
            <w:r>
              <w:lastRenderedPageBreak/>
              <w:t>Kobas S 111; üÇñÙ³ÛÇÝ Ýß³ÝÇ ³éÏ³ÛáõÃÛáõÝÁ: ä³Ñå³ÝÙ³Ý å³ÛÙ³ÝÝ »nà номер ç» NU градусов.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пробоотборная игла для </w:t>
            </w:r>
            <w:r>
              <w:lastRenderedPageBreak/>
              <w:t>анализатора Kobas S 111; üÇñÙ³ÛÇÝ Ýß³ÝÇ ³éÏ³ÛáõÃÛáõÝÁ: ä³Ñå³ÝÙ³Ý å³ÛÙ³ÝÝ »nà номер ç» NU градусов.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87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Галогенная лампа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46000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Галогенная лампа для анализатора Kobas S 111 12 В / 20 Вт; Наличие товарного знака: Хранение при комнатной температуре.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Галогенная лампа для анализатора Kobas S 111 12 В / 20 Вт; Наличие товарного знака: Хранение при комнатной температуре.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Термальная бумага для принтера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Термобумага для анализатора мочи, 50мм. Наличие товарного знака: Хранение при комнатной температуре, срок годности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Термобумага для анализатора мочи, 50мм. Наличие товарного знака: Хранение при комнатной температуре, срок годности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Термальная бумага для принтера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t>Бумага для термопечати для анализаторов Cobas S 111 и Start 4 112 Cm: Наличие товарного знака: Хранение при комнатной температуре, 1/2 Срок годности при наличии, Для диагностики in vitro Хранение при комнатной температуре, Сохранность полки 1/2 Для диагностики in vitro: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t>Бумага для термопечати для анализаторов Cobas S 111 и Start 4 112 Cm: Наличие товарного знака: Хранение при комнатной температуре, 1/2 Срок годности при наличии, Для диагностики in vitro Хранение при комнатной температуре, Сохранность полки 1/2 Для диагностики in vitro: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Тест М: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21030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Контрольный тест M (Контрольный тест M) для анализатора </w:t>
            </w:r>
            <w:r>
              <w:lastRenderedPageBreak/>
              <w:t>Uris 1100. Формат: 50 полосок в бутылке. Наличие товарного знака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>Хранение при комнатной температуре, 1/2 срока годности, наличие для диагностики in vitro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Контрольный тест M (Контрольный </w:t>
            </w:r>
            <w:r>
              <w:lastRenderedPageBreak/>
              <w:t>тест M) для анализатора Uris 1100. Формат: 50 полосок в бутылке. Наличие товарного знака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>Хранение при комнатной температуре, 1/2 срока годности, наличие для диагностики in vitro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Combur 10-UX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Мочевая глюкоза, кровь, белок, pH, хитозан, удельный вес, нитриты, лейкоциты, уробилиноген и билирубин, наличие товарного знака, Условия хранения 15-25 градусов тепла, Срок годности В In vitro Диагностика: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Мочевая глюкоза, кровь, белок, pH, хитозан, удельный вес, нитриты, лейкоциты, уробилиноген и билирубин, наличие товарного знака, Условия хранения 15-25 градусов тепла, Срок годности В In vitro Диагностика: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вакуумные щупы Kimased для определения ENA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пластиковые вакуумные трубки Kimased для ESR-1.6ml, формат: 100 шт., имеется торговая марка. Сертификат CE, знак IVD; Условия хранения 15-25 градусов тепла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пластиковые вакуумные трубки Kimased для ESR-1.6ml, формат: 100 шт., имеется торговая марка. Сертификат CE, знак IVD; Условия хранения 15-25 градусов тепла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Пробоотборные сосуды Kobas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45710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Чашки для образцов Cobas</w:t>
            </w:r>
          </w:p>
          <w:p w:rsidR="00FE35A9" w:rsidRDefault="00FE35A9" w:rsidP="00FE35A9">
            <w:r>
              <w:t>Для анализатора Eleksis &amp; Kobas e 411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 xml:space="preserve">Метод: электрохемилюминесцентный анализ. Формат: 5000 шт. Наличие товарного знака: Хранение при комнатной температуре, срок </w:t>
            </w:r>
            <w:r>
              <w:lastRenderedPageBreak/>
              <w:t>годности 1/2, для диагностики in vitro.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>Чашки для образцов Cobas</w:t>
            </w:r>
          </w:p>
          <w:p w:rsidR="00FE35A9" w:rsidRDefault="00FE35A9" w:rsidP="00FE35A9">
            <w:r>
              <w:t>Для анализатора Eleksis &amp; Kobas e 411</w:t>
            </w:r>
          </w:p>
          <w:p w:rsidR="00FE35A9" w:rsidRDefault="00FE35A9" w:rsidP="00FE35A9">
            <w:pPr>
              <w:rPr>
                <w:szCs w:val="24"/>
              </w:rPr>
            </w:pPr>
            <w:r>
              <w:t xml:space="preserve">Метод: электрохемилюминесцентный анализ. Формат: 5000 шт. Наличие товарного знака: Хранение при </w:t>
            </w:r>
            <w:r>
              <w:lastRenderedPageBreak/>
              <w:t>комнатной температуре, срок годности 1/2, для диагностики in vitro.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Металлические шары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74000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Стальные шарики для реакционной смеси для анализатора STart 4. Формат: 1850 рулонов во флаконе (1850 шариков / флакон). Предназначен для определения вязкости крови с помощью вязкости. Шарики должны быть одинакового диаметра, 2,38 мм, из однородной нержавеющей стали. Хранение при комнатной температуре. Обязательным условием является то, что товар не используется. Минимум 1/2 срока годности, для диагностики in vitro. Представление международных сертификатов контроля качества, выданных производителем, ISO 9001, ISO 13485, CE (Conformit Europe), является обязательным во время доставки материала.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Стальные шарики для реакционной смеси для анализатора STart 4. Формат: 1850 рулонов во флаконе (1850 шариков / флакон). Предназначен для определения вязкости крови с помощью вязкости. Шарики должны быть одинакового диаметра, 2,38 мм, из однородной нержавеющей стали. Хранение при комнатной температуре. Обязательным условием является то, что товар не используется. Минимум 1/2 срока годности, для диагностики in vitro. Представление международных сертификатов контроля качества, выданных производителем, ISO 9001, ISO 13485, CE (Conformit Europe), является обязательным во время доставки материала.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Cobas c111 Коллекция реакционных кювет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57680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t>Микрокюветный реакционный набор для анализатора Kobas S 111. Формат: 1680 упаковок: наличие товарного знака, хранение при комнатной температуре, срок годности 1/2, только для диагностики in vitro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t>Микрокюветный реакционный набор для анализатора Kobas S 111. Формат: 1680 упаковок: наличие товарного знака, хранение при комнатной температуре, срок годности 1/2, только для диагностики in vitro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Кюветы / 150х4 шт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68000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тестер с цитратом Na 3 (концентрация 0,109 моль / л). Размер пробирки 2 мл, размеры 13 * 75 мм. Тип винта: Винт: Размер и объем образца, указанные в контрольном примере, должны быть обязательными. Наличие этикетки на зонде с возможностью написания имени / фамилии пациента, даты отбора проб. Формат: 50 тестовых коробок / коробка. Поддерживать 1/2 срока годности при доставке.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тестер с цитратом Na 3 (концентрация 0,109 моль / л). Размер пробирки 2 мл, размеры 13 * 75 мм. Тип винта: Винт: Размер и объем образца, указанные в контрольном примере, должны быть обязательными. Наличие этикетки на зонде с возможностью написания имени / фамилии пациента, даты отбора проб. Формат: 50 тестовых коробок / коробка. Поддерживать 1/2 срока годности при доставке.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Вакуумный тестер: цитрат 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t>Վակումային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փորձանոթ՝</w:t>
            </w:r>
            <w:r>
              <w:t xml:space="preserve"> Na 3 </w:t>
            </w:r>
            <w:r>
              <w:rPr>
                <w:rFonts w:ascii="Sylfaen" w:hAnsi="Sylfaen" w:cs="Sylfaen"/>
              </w:rPr>
              <w:t>ցիտրատով</w:t>
            </w:r>
            <w:r>
              <w:t xml:space="preserve"> (</w:t>
            </w:r>
            <w:r>
              <w:rPr>
                <w:rFonts w:ascii="Sylfaen" w:hAnsi="Sylfaen" w:cs="Sylfaen"/>
              </w:rPr>
              <w:t>կոնցենտրացիան</w:t>
            </w:r>
            <w:r>
              <w:t xml:space="preserve"> </w:t>
            </w:r>
            <w:r>
              <w:lastRenderedPageBreak/>
              <w:t>0.109mol/L)</w:t>
            </w:r>
            <w:r>
              <w:rPr>
                <w:rFonts w:ascii="Tahoma" w:hAnsi="Tahoma" w:cs="Tahoma"/>
              </w:rPr>
              <w:t>։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ծավալը՝</w:t>
            </w:r>
            <w:r>
              <w:t xml:space="preserve"> 2 </w:t>
            </w:r>
            <w:r>
              <w:rPr>
                <w:rFonts w:ascii="Sylfaen" w:hAnsi="Sylfaen" w:cs="Sylfaen"/>
              </w:rPr>
              <w:t>մլ</w:t>
            </w:r>
            <w:r>
              <w:t xml:space="preserve">, </w:t>
            </w:r>
            <w:r>
              <w:rPr>
                <w:rFonts w:ascii="Sylfaen" w:hAnsi="Sylfaen" w:cs="Sylfaen"/>
              </w:rPr>
              <w:t>չափսերը՝</w:t>
            </w:r>
            <w:r>
              <w:t xml:space="preserve"> 13 * 75 </w:t>
            </w:r>
            <w:r>
              <w:rPr>
                <w:rFonts w:ascii="Sylfaen" w:hAnsi="Sylfaen" w:cs="Sylfaen"/>
              </w:rPr>
              <w:t>մմ։</w:t>
            </w:r>
            <w:r>
              <w:t xml:space="preserve"> </w:t>
            </w:r>
            <w:r>
              <w:rPr>
                <w:rFonts w:ascii="Sylfaen" w:hAnsi="Sylfaen" w:cs="Sylfaen"/>
              </w:rPr>
              <w:t>Կափարիչի</w:t>
            </w:r>
            <w:r>
              <w:t xml:space="preserve"> </w:t>
            </w:r>
            <w:r>
              <w:rPr>
                <w:rFonts w:ascii="Sylfaen" w:hAnsi="Sylfaen" w:cs="Sylfaen"/>
              </w:rPr>
              <w:t>տեսակը՝պտուտակավոր։Փորձանոթի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վրա</w:t>
            </w:r>
            <w:r>
              <w:t xml:space="preserve"> </w:t>
            </w:r>
            <w:r>
              <w:rPr>
                <w:rFonts w:ascii="Sylfaen" w:hAnsi="Sylfaen" w:cs="Sylfaen"/>
              </w:rPr>
              <w:t>պարտադիր</w:t>
            </w:r>
            <w:r>
              <w:t xml:space="preserve"> </w:t>
            </w:r>
            <w:r>
              <w:rPr>
                <w:rFonts w:ascii="Sylfaen" w:hAnsi="Sylfaen" w:cs="Sylfaen"/>
              </w:rPr>
              <w:t>պետք</w:t>
            </w:r>
            <w:r>
              <w:t xml:space="preserve"> </w:t>
            </w:r>
            <w:r>
              <w:rPr>
                <w:rFonts w:ascii="Sylfaen" w:hAnsi="Sylfaen" w:cs="Sylfaen"/>
              </w:rPr>
              <w:t>է</w:t>
            </w:r>
            <w:r>
              <w:t xml:space="preserve"> </w:t>
            </w:r>
            <w:r>
              <w:rPr>
                <w:rFonts w:ascii="Sylfaen" w:hAnsi="Sylfaen" w:cs="Sylfaen"/>
              </w:rPr>
              <w:t>լինի</w:t>
            </w:r>
            <w:r>
              <w:t xml:space="preserve"> </w:t>
            </w:r>
            <w:r>
              <w:rPr>
                <w:rFonts w:ascii="Sylfaen" w:hAnsi="Sylfaen" w:cs="Sylfaen"/>
              </w:rPr>
              <w:t>նմուշառման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ծավալի</w:t>
            </w:r>
            <w:r>
              <w:t xml:space="preserve"> </w:t>
            </w:r>
            <w:r>
              <w:rPr>
                <w:rFonts w:ascii="Sylfaen" w:hAnsi="Sylfaen" w:cs="Sylfaen"/>
              </w:rPr>
              <w:t>նիշը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թվով</w:t>
            </w:r>
            <w:r>
              <w:t xml:space="preserve"> </w:t>
            </w:r>
            <w:r>
              <w:rPr>
                <w:rFonts w:ascii="Sylfaen" w:hAnsi="Sylfaen" w:cs="Sylfaen"/>
              </w:rPr>
              <w:t>նշված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ծավալը։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վրա</w:t>
            </w:r>
            <w:r>
              <w:t xml:space="preserve"> </w:t>
            </w:r>
            <w:r>
              <w:rPr>
                <w:rFonts w:ascii="Sylfaen" w:hAnsi="Sylfaen" w:cs="Sylfaen"/>
              </w:rPr>
              <w:t>պիտակի</w:t>
            </w:r>
            <w:r>
              <w:t xml:space="preserve"> </w:t>
            </w:r>
            <w:r>
              <w:rPr>
                <w:rFonts w:ascii="Sylfaen" w:hAnsi="Sylfaen" w:cs="Sylfaen"/>
              </w:rPr>
              <w:t>առկայություն՝</w:t>
            </w:r>
            <w:r>
              <w:t xml:space="preserve"> </w:t>
            </w:r>
            <w:r>
              <w:rPr>
                <w:rFonts w:ascii="Sylfaen" w:hAnsi="Sylfaen" w:cs="Sylfaen"/>
              </w:rPr>
              <w:t>պացիենտի</w:t>
            </w:r>
            <w:r>
              <w:t xml:space="preserve"> </w:t>
            </w:r>
            <w:r>
              <w:rPr>
                <w:rFonts w:ascii="Sylfaen" w:hAnsi="Sylfaen" w:cs="Sylfaen"/>
              </w:rPr>
              <w:t>անուն</w:t>
            </w:r>
            <w:r>
              <w:t xml:space="preserve">/ </w:t>
            </w:r>
            <w:r>
              <w:rPr>
                <w:rFonts w:ascii="Sylfaen" w:hAnsi="Sylfaen" w:cs="Sylfaen"/>
              </w:rPr>
              <w:t>ազգանուն</w:t>
            </w:r>
            <w:r>
              <w:t xml:space="preserve">, </w:t>
            </w:r>
            <w:r>
              <w:rPr>
                <w:rFonts w:ascii="Sylfaen" w:hAnsi="Sylfaen" w:cs="Sylfaen"/>
              </w:rPr>
              <w:t>նմուշառման</w:t>
            </w:r>
            <w:r>
              <w:t xml:space="preserve"> </w:t>
            </w:r>
            <w:r>
              <w:rPr>
                <w:rFonts w:ascii="Sylfaen" w:hAnsi="Sylfaen" w:cs="Sylfaen"/>
              </w:rPr>
              <w:t>ամսաթիվ</w:t>
            </w:r>
            <w:r>
              <w:t xml:space="preserve"> </w:t>
            </w:r>
            <w:r>
              <w:rPr>
                <w:rFonts w:ascii="Sylfaen" w:hAnsi="Sylfaen" w:cs="Sylfaen"/>
              </w:rPr>
              <w:t>գրելու</w:t>
            </w:r>
            <w:r>
              <w:t xml:space="preserve"> </w:t>
            </w:r>
            <w:r>
              <w:rPr>
                <w:rFonts w:ascii="Sylfaen" w:hAnsi="Sylfaen" w:cs="Sylfaen"/>
              </w:rPr>
              <w:t>հնարավորությամբ։</w:t>
            </w:r>
            <w:r>
              <w:t xml:space="preserve"> </w:t>
            </w:r>
            <w:r>
              <w:rPr>
                <w:rFonts w:ascii="Sylfaen" w:hAnsi="Sylfaen" w:cs="Sylfaen"/>
              </w:rPr>
              <w:t>Ֆորմատը՝</w:t>
            </w:r>
            <w:r>
              <w:t xml:space="preserve"> 50 </w:t>
            </w:r>
            <w:r>
              <w:rPr>
                <w:rFonts w:ascii="Sylfaen" w:hAnsi="Sylfaen" w:cs="Sylfaen"/>
              </w:rPr>
              <w:t>փորձանոթ</w:t>
            </w:r>
            <w:r>
              <w:t xml:space="preserve">/ </w:t>
            </w:r>
            <w:r>
              <w:rPr>
                <w:rFonts w:ascii="Sylfaen" w:hAnsi="Sylfaen" w:cs="Sylfaen"/>
              </w:rPr>
              <w:t>տուփում։</w:t>
            </w:r>
            <w:r>
              <w:t xml:space="preserve"> </w:t>
            </w:r>
            <w:r>
              <w:rPr>
                <w:rFonts w:ascii="Sylfaen" w:hAnsi="Sylfaen" w:cs="Sylfaen"/>
              </w:rPr>
              <w:t>Հանձնելու</w:t>
            </w:r>
            <w:r>
              <w:t xml:space="preserve"> </w:t>
            </w:r>
            <w:r>
              <w:rPr>
                <w:rFonts w:ascii="Sylfaen" w:hAnsi="Sylfaen" w:cs="Sylfaen"/>
              </w:rPr>
              <w:t>պահին</w:t>
            </w:r>
            <w:r>
              <w:t xml:space="preserve"> </w:t>
            </w:r>
            <w:r>
              <w:rPr>
                <w:rFonts w:ascii="Sylfaen" w:hAnsi="Sylfaen" w:cs="Sylfaen"/>
              </w:rPr>
              <w:t>պիտանելիության</w:t>
            </w:r>
            <w:r>
              <w:t xml:space="preserve"> </w:t>
            </w:r>
            <w:r>
              <w:rPr>
                <w:rFonts w:ascii="Sylfaen" w:hAnsi="Sylfaen" w:cs="Sylfaen"/>
              </w:rPr>
              <w:t>ժամկետի</w:t>
            </w:r>
            <w:r>
              <w:t xml:space="preserve"> 1/2-</w:t>
            </w:r>
            <w:r>
              <w:rPr>
                <w:rFonts w:ascii="Sylfaen" w:hAnsi="Sylfaen" w:cs="Sylfaen"/>
              </w:rPr>
              <w:t>ի</w:t>
            </w:r>
            <w:r>
              <w:t xml:space="preserve"> </w:t>
            </w:r>
            <w:r>
              <w:rPr>
                <w:rFonts w:ascii="Sylfaen" w:hAnsi="Sylfaen" w:cs="Sylfaen"/>
              </w:rPr>
              <w:t>պահպանում։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rPr>
                <w:rFonts w:ascii="Sylfaen" w:hAnsi="Sylfaen" w:cs="Sylfaen"/>
              </w:rPr>
              <w:lastRenderedPageBreak/>
              <w:t>Վակումային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փորձանոթ՝</w:t>
            </w:r>
            <w:r>
              <w:t xml:space="preserve"> Na 3 </w:t>
            </w:r>
            <w:r>
              <w:rPr>
                <w:rFonts w:ascii="Sylfaen" w:hAnsi="Sylfaen" w:cs="Sylfaen"/>
              </w:rPr>
              <w:t>ցիտրատով</w:t>
            </w:r>
            <w:r>
              <w:t xml:space="preserve"> (</w:t>
            </w:r>
            <w:r>
              <w:rPr>
                <w:rFonts w:ascii="Sylfaen" w:hAnsi="Sylfaen" w:cs="Sylfaen"/>
              </w:rPr>
              <w:t>կոնցենտրացի</w:t>
            </w:r>
            <w:r>
              <w:rPr>
                <w:rFonts w:ascii="Sylfaen" w:hAnsi="Sylfaen" w:cs="Sylfaen"/>
              </w:rPr>
              <w:lastRenderedPageBreak/>
              <w:t>ան</w:t>
            </w:r>
            <w:r>
              <w:t xml:space="preserve"> 0.109mol/L)</w:t>
            </w:r>
            <w:r>
              <w:rPr>
                <w:rFonts w:ascii="Tahoma" w:hAnsi="Tahoma" w:cs="Tahoma"/>
              </w:rPr>
              <w:t>։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ծավալը՝</w:t>
            </w:r>
            <w:r>
              <w:t xml:space="preserve"> 2 </w:t>
            </w:r>
            <w:r>
              <w:rPr>
                <w:rFonts w:ascii="Sylfaen" w:hAnsi="Sylfaen" w:cs="Sylfaen"/>
              </w:rPr>
              <w:t>մլ</w:t>
            </w:r>
            <w:r>
              <w:t xml:space="preserve">, </w:t>
            </w:r>
            <w:r>
              <w:rPr>
                <w:rFonts w:ascii="Sylfaen" w:hAnsi="Sylfaen" w:cs="Sylfaen"/>
              </w:rPr>
              <w:t>չափսերը՝</w:t>
            </w:r>
            <w:r>
              <w:t xml:space="preserve"> 13 * 75 </w:t>
            </w:r>
            <w:r>
              <w:rPr>
                <w:rFonts w:ascii="Sylfaen" w:hAnsi="Sylfaen" w:cs="Sylfaen"/>
              </w:rPr>
              <w:t>մմ։</w:t>
            </w:r>
            <w:r>
              <w:t xml:space="preserve"> </w:t>
            </w:r>
            <w:r>
              <w:rPr>
                <w:rFonts w:ascii="Sylfaen" w:hAnsi="Sylfaen" w:cs="Sylfaen"/>
              </w:rPr>
              <w:t>Կափարիչի</w:t>
            </w:r>
            <w:r>
              <w:t xml:space="preserve"> </w:t>
            </w:r>
            <w:r>
              <w:rPr>
                <w:rFonts w:ascii="Sylfaen" w:hAnsi="Sylfaen" w:cs="Sylfaen"/>
              </w:rPr>
              <w:t>տեսակը՝պտուտակավոր։Փորձանոթի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վրա</w:t>
            </w:r>
            <w:r>
              <w:t xml:space="preserve"> </w:t>
            </w:r>
            <w:r>
              <w:rPr>
                <w:rFonts w:ascii="Sylfaen" w:hAnsi="Sylfaen" w:cs="Sylfaen"/>
              </w:rPr>
              <w:t>պարտադիր</w:t>
            </w:r>
            <w:r>
              <w:t xml:space="preserve"> </w:t>
            </w:r>
            <w:r>
              <w:rPr>
                <w:rFonts w:ascii="Sylfaen" w:hAnsi="Sylfaen" w:cs="Sylfaen"/>
              </w:rPr>
              <w:t>պետք</w:t>
            </w:r>
            <w:r>
              <w:t xml:space="preserve"> </w:t>
            </w:r>
            <w:r>
              <w:rPr>
                <w:rFonts w:ascii="Sylfaen" w:hAnsi="Sylfaen" w:cs="Sylfaen"/>
              </w:rPr>
              <w:t>է</w:t>
            </w:r>
            <w:r>
              <w:t xml:space="preserve"> </w:t>
            </w:r>
            <w:r>
              <w:rPr>
                <w:rFonts w:ascii="Sylfaen" w:hAnsi="Sylfaen" w:cs="Sylfaen"/>
              </w:rPr>
              <w:t>լինի</w:t>
            </w:r>
            <w:r>
              <w:t xml:space="preserve"> </w:t>
            </w:r>
            <w:r>
              <w:rPr>
                <w:rFonts w:ascii="Sylfaen" w:hAnsi="Sylfaen" w:cs="Sylfaen"/>
              </w:rPr>
              <w:t>նմուշառման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ծավալի</w:t>
            </w:r>
            <w:r>
              <w:t xml:space="preserve"> </w:t>
            </w:r>
            <w:r>
              <w:rPr>
                <w:rFonts w:ascii="Sylfaen" w:hAnsi="Sylfaen" w:cs="Sylfaen"/>
              </w:rPr>
              <w:t>նիշը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թվով</w:t>
            </w:r>
            <w:r>
              <w:t xml:space="preserve"> </w:t>
            </w:r>
            <w:r>
              <w:rPr>
                <w:rFonts w:ascii="Sylfaen" w:hAnsi="Sylfaen" w:cs="Sylfaen"/>
              </w:rPr>
              <w:t>նշված</w:t>
            </w:r>
            <w:r>
              <w:t xml:space="preserve"> </w:t>
            </w:r>
            <w:r>
              <w:rPr>
                <w:rFonts w:ascii="Sylfaen" w:hAnsi="Sylfaen" w:cs="Sylfaen"/>
              </w:rPr>
              <w:t>ծավալը։</w:t>
            </w:r>
            <w:r>
              <w:t xml:space="preserve"> </w:t>
            </w:r>
            <w:r>
              <w:rPr>
                <w:rFonts w:ascii="Sylfaen" w:hAnsi="Sylfaen" w:cs="Sylfaen"/>
              </w:rPr>
              <w:t>Փորձանոթի</w:t>
            </w:r>
            <w:r>
              <w:t xml:space="preserve"> </w:t>
            </w:r>
            <w:r>
              <w:rPr>
                <w:rFonts w:ascii="Sylfaen" w:hAnsi="Sylfaen" w:cs="Sylfaen"/>
              </w:rPr>
              <w:t>վրա</w:t>
            </w:r>
            <w:r>
              <w:t xml:space="preserve"> </w:t>
            </w:r>
            <w:r>
              <w:rPr>
                <w:rFonts w:ascii="Sylfaen" w:hAnsi="Sylfaen" w:cs="Sylfaen"/>
              </w:rPr>
              <w:t>պիտակի</w:t>
            </w:r>
            <w:r>
              <w:t xml:space="preserve"> </w:t>
            </w:r>
            <w:r>
              <w:rPr>
                <w:rFonts w:ascii="Sylfaen" w:hAnsi="Sylfaen" w:cs="Sylfaen"/>
              </w:rPr>
              <w:t>առկայություն՝</w:t>
            </w:r>
            <w:r>
              <w:t xml:space="preserve"> </w:t>
            </w:r>
            <w:r>
              <w:rPr>
                <w:rFonts w:ascii="Sylfaen" w:hAnsi="Sylfaen" w:cs="Sylfaen"/>
              </w:rPr>
              <w:t>պացիենտի</w:t>
            </w:r>
            <w:r>
              <w:t xml:space="preserve"> </w:t>
            </w:r>
            <w:r>
              <w:rPr>
                <w:rFonts w:ascii="Sylfaen" w:hAnsi="Sylfaen" w:cs="Sylfaen"/>
              </w:rPr>
              <w:t>անուն</w:t>
            </w:r>
            <w:r>
              <w:t xml:space="preserve">/ </w:t>
            </w:r>
            <w:r>
              <w:rPr>
                <w:rFonts w:ascii="Sylfaen" w:hAnsi="Sylfaen" w:cs="Sylfaen"/>
              </w:rPr>
              <w:t>ազգանուն</w:t>
            </w:r>
            <w:r>
              <w:t xml:space="preserve">, </w:t>
            </w:r>
            <w:r>
              <w:rPr>
                <w:rFonts w:ascii="Sylfaen" w:hAnsi="Sylfaen" w:cs="Sylfaen"/>
              </w:rPr>
              <w:t>նմուշառման</w:t>
            </w:r>
            <w:r>
              <w:t xml:space="preserve"> </w:t>
            </w:r>
            <w:r>
              <w:rPr>
                <w:rFonts w:ascii="Sylfaen" w:hAnsi="Sylfaen" w:cs="Sylfaen"/>
              </w:rPr>
              <w:t>ամսաթիվ</w:t>
            </w:r>
            <w:r>
              <w:t xml:space="preserve"> </w:t>
            </w:r>
            <w:r>
              <w:rPr>
                <w:rFonts w:ascii="Sylfaen" w:hAnsi="Sylfaen" w:cs="Sylfaen"/>
              </w:rPr>
              <w:t>գրելու</w:t>
            </w:r>
            <w:r>
              <w:t xml:space="preserve"> </w:t>
            </w:r>
            <w:r>
              <w:rPr>
                <w:rFonts w:ascii="Sylfaen" w:hAnsi="Sylfaen" w:cs="Sylfaen"/>
              </w:rPr>
              <w:t>հնարավորությամբ։</w:t>
            </w:r>
            <w:r>
              <w:t xml:space="preserve"> </w:t>
            </w:r>
            <w:r>
              <w:rPr>
                <w:rFonts w:ascii="Sylfaen" w:hAnsi="Sylfaen" w:cs="Sylfaen"/>
              </w:rPr>
              <w:t>Ֆորմատը՝</w:t>
            </w:r>
            <w:r>
              <w:t xml:space="preserve"> 50 </w:t>
            </w:r>
            <w:r>
              <w:rPr>
                <w:rFonts w:ascii="Sylfaen" w:hAnsi="Sylfaen" w:cs="Sylfaen"/>
              </w:rPr>
              <w:t>փորձանոթ</w:t>
            </w:r>
            <w:r>
              <w:t xml:space="preserve">/ </w:t>
            </w:r>
            <w:r>
              <w:rPr>
                <w:rFonts w:ascii="Sylfaen" w:hAnsi="Sylfaen" w:cs="Sylfaen"/>
              </w:rPr>
              <w:t>տուփում։</w:t>
            </w:r>
            <w:r>
              <w:t xml:space="preserve"> </w:t>
            </w:r>
            <w:r>
              <w:rPr>
                <w:rFonts w:ascii="Sylfaen" w:hAnsi="Sylfaen" w:cs="Sylfaen"/>
              </w:rPr>
              <w:t>Հանձնելու</w:t>
            </w:r>
            <w:r>
              <w:t xml:space="preserve"> </w:t>
            </w:r>
            <w:r>
              <w:rPr>
                <w:rFonts w:ascii="Sylfaen" w:hAnsi="Sylfaen" w:cs="Sylfaen"/>
              </w:rPr>
              <w:t>պահին</w:t>
            </w:r>
            <w:r>
              <w:t xml:space="preserve"> </w:t>
            </w:r>
            <w:r>
              <w:rPr>
                <w:rFonts w:ascii="Sylfaen" w:hAnsi="Sylfaen" w:cs="Sylfaen"/>
              </w:rPr>
              <w:t>պիտանելիության</w:t>
            </w:r>
            <w:r>
              <w:t xml:space="preserve"> </w:t>
            </w:r>
            <w:r>
              <w:rPr>
                <w:rFonts w:ascii="Sylfaen" w:hAnsi="Sylfaen" w:cs="Sylfaen"/>
              </w:rPr>
              <w:t>ժամկետի</w:t>
            </w:r>
            <w:r>
              <w:t xml:space="preserve"> 1/2-</w:t>
            </w:r>
            <w:r>
              <w:rPr>
                <w:rFonts w:ascii="Sylfaen" w:hAnsi="Sylfaen" w:cs="Sylfaen"/>
              </w:rPr>
              <w:t>ի</w:t>
            </w:r>
            <w:r>
              <w:t xml:space="preserve"> </w:t>
            </w:r>
            <w:r>
              <w:rPr>
                <w:rFonts w:ascii="Sylfaen" w:hAnsi="Sylfaen" w:cs="Sylfaen"/>
              </w:rPr>
              <w:t>պահպանում։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Одноразовые края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 xml:space="preserve">Одноразовые периферийные устройства / Finntip 1,5 или 2-5 мл /. Формат: 100 за коробку. Предназначен для заполнения реагентов, дозируемых автоматическим выпадающим анализатором анализатора Blood Start 4. Срок годности 1/2, для </w:t>
            </w:r>
            <w:r>
              <w:lastRenderedPageBreak/>
              <w:t>диагностики in vitro: Предоставление международных сертификатов качества, выданных производителем, ISO 9001, ISO 13485, CE (Conformit Europe), является обязательным во время поставки материала.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lastRenderedPageBreak/>
              <w:t xml:space="preserve">Одноразовые периферийные устройства / Finntip 1,5 или 2-5 мл /. Формат: 100 за коробку. Предназначен для заполнения реагентов, дозируемых автоматическим выпадающим анализатором анализатора Blood Start 4. </w:t>
            </w:r>
            <w:r>
              <w:lastRenderedPageBreak/>
              <w:t>Срок годности 1/2, для диагностики in vitro: Предоставление международных сертификатов качества, выданных производителем, ISO 9001, ISO 13485, CE (Conformit Europe), является обязательным во время поставки материала.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фолатные катетеры 18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Катетеры Джоли 2-х 30 мл FR18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Катетеры Джоли 2-х 30 мл FR18</w:t>
            </w:r>
          </w:p>
        </w:tc>
      </w:tr>
      <w:tr w:rsidR="00FE35A9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Indent2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фолатные катетеры 20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FE35A9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E07D3" w:rsidRDefault="00FE35A9" w:rsidP="00FE35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350D0F" w:rsidRDefault="00FE35A9" w:rsidP="00FE35A9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Катетеры Джоли 2-х 30 мл FR20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FE35A9">
            <w:pPr>
              <w:rPr>
                <w:szCs w:val="24"/>
              </w:rPr>
            </w:pPr>
            <w:r>
              <w:t>Катетеры Джоли 2-х 30 мл FR20</w:t>
            </w:r>
          </w:p>
        </w:tc>
      </w:tr>
      <w:tr w:rsidR="00682A29" w:rsidRPr="000A0B7D" w:rsidTr="00947DEB">
        <w:trPr>
          <w:gridAfter w:val="1"/>
          <w:wAfter w:w="690" w:type="dxa"/>
          <w:trHeight w:val="169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35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5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196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09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96"/>
          <w:jc w:val="center"/>
        </w:trPr>
        <w:tc>
          <w:tcPr>
            <w:tcW w:w="109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663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FE35A9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22</w:t>
            </w:r>
            <w:r w:rsidRPr="0065342A">
              <w:rPr>
                <w:rFonts w:asciiTheme="minorHAnsi" w:hAnsiTheme="minorHAnsi"/>
                <w:b/>
                <w:sz w:val="20"/>
                <w:lang w:val="hy-AM"/>
              </w:rPr>
              <w:t>.</w:t>
            </w:r>
            <w:r>
              <w:rPr>
                <w:rFonts w:asciiTheme="minorHAnsi" w:hAnsiTheme="minorHAnsi"/>
                <w:b/>
                <w:sz w:val="20"/>
              </w:rPr>
              <w:t>01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Theme="minorHAnsi" w:hAnsiTheme="minorHAnsi"/>
                <w:b/>
                <w:sz w:val="20"/>
              </w:rPr>
              <w:t>20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64"/>
          <w:jc w:val="center"/>
        </w:trPr>
        <w:tc>
          <w:tcPr>
            <w:tcW w:w="54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92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4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54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0"/>
          <w:jc w:val="center"/>
        </w:trPr>
        <w:tc>
          <w:tcPr>
            <w:tcW w:w="865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682A29" w:rsidRPr="000A0B7D" w:rsidTr="00947DEB">
        <w:trPr>
          <w:gridAfter w:val="1"/>
          <w:wAfter w:w="690" w:type="dxa"/>
          <w:trHeight w:val="213"/>
          <w:jc w:val="center"/>
        </w:trPr>
        <w:tc>
          <w:tcPr>
            <w:tcW w:w="865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865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4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8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0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</w:tr>
      <w:tr w:rsidR="00682A29" w:rsidRPr="000A0B7D" w:rsidTr="00947DEB">
        <w:trPr>
          <w:gridAfter w:val="1"/>
          <w:wAfter w:w="690" w:type="dxa"/>
          <w:trHeight w:val="83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924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40"/>
              <w:gridCol w:w="2111"/>
              <w:gridCol w:w="1731"/>
              <w:gridCol w:w="1213"/>
              <w:gridCol w:w="1411"/>
              <w:gridCol w:w="1834"/>
            </w:tblGrid>
            <w:tr w:rsidR="00FE35A9" w:rsidRPr="00643176" w:rsidTr="00A8496F">
              <w:trPr>
                <w:trHeight w:val="8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3A54C7" w:rsidRDefault="00FE35A9" w:rsidP="00A8496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N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3A54C7" w:rsidRDefault="00FE35A9" w:rsidP="00A8496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D275F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имя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DD275F" w:rsidRDefault="00FE35A9" w:rsidP="00A8496F">
                  <w:pPr>
                    <w:jc w:val="center"/>
                    <w:rPr>
                      <w:rFonts w:ascii="GHEA Grapalat" w:hAnsi="GHEA Grapalat"/>
                      <w:bCs/>
                      <w:i/>
                      <w:iCs/>
                      <w:color w:val="000000"/>
                      <w:sz w:val="20"/>
                    </w:rPr>
                  </w:pPr>
                  <w:r w:rsidRPr="00DD275F">
                    <w:rPr>
                      <w:rFonts w:ascii="GHEA Grapalat" w:hAnsi="GHEA Grapalat"/>
                      <w:bCs/>
                      <w:i/>
                      <w:iCs/>
                      <w:color w:val="000000"/>
                      <w:sz w:val="20"/>
                    </w:rPr>
                    <w:t>Цена без НДС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3A54C7" w:rsidRDefault="00FE35A9" w:rsidP="00A8496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D275F">
                    <w:rPr>
                      <w:rFonts w:ascii="GHEA Grapalat" w:hAnsi="GHEA Grapalat"/>
                      <w:bCs/>
                      <w:i/>
                      <w:iCs/>
                      <w:color w:val="000000"/>
                      <w:sz w:val="20"/>
                    </w:rPr>
                    <w:t>НДС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3A54C7" w:rsidRDefault="00FE35A9" w:rsidP="00A8496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D275F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Общая стоимость: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3A54C7" w:rsidRDefault="00FE35A9" w:rsidP="00A8496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D275F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Сметная цена</w:t>
                  </w:r>
                </w:p>
              </w:tc>
            </w:tr>
            <w:tr w:rsidR="00FE35A9" w:rsidRPr="00643176" w:rsidTr="00A8496F">
              <w:trPr>
                <w:trHeight w:val="57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643176" w:rsidRDefault="00FE35A9" w:rsidP="00A8496F">
                  <w:pPr>
                    <w:rPr>
                      <w:rFonts w:ascii="Arial LatArm" w:hAnsi="Arial LatArm" w:cs="Calibri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Шприц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ascii="Arial LatArm" w:hAnsi="Arial LatArm"/>
                      <w:color w:val="000000"/>
                    </w:rPr>
                    <w:t>3.0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63480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63480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7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Шприц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ascii="Arial LatArm" w:hAnsi="Arial LatArm"/>
                      <w:color w:val="000000"/>
                      <w:lang w:val="en-US"/>
                    </w:rPr>
                    <w:t>5</w:t>
                  </w:r>
                  <w:r>
                    <w:rPr>
                      <w:rFonts w:ascii="Arial LatArm" w:hAnsi="Arial LatArm"/>
                      <w:color w:val="000000"/>
                    </w:rPr>
                    <w:t>.0</w:t>
                  </w:r>
                </w:p>
                <w:p w:rsidR="00FE35A9" w:rsidRPr="00643176" w:rsidRDefault="00FE35A9" w:rsidP="00A8496F">
                  <w:pPr>
                    <w:rPr>
                      <w:rFonts w:ascii="Arial LatArm" w:hAnsi="Arial LatArm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225000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161550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161550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162500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32500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195000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255000,00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7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643176" w:rsidRDefault="00FE35A9" w:rsidP="00A8496F">
                  <w:pPr>
                    <w:rPr>
                      <w:rFonts w:ascii="Arial LatArm" w:hAnsi="Arial LatArm" w:cs="Calibri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Шприц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ascii="Arial LatArm" w:hAnsi="Arial LatArm"/>
                      <w:color w:val="000000"/>
                      <w:lang w:val="en-US"/>
                    </w:rPr>
                    <w:t>10</w:t>
                  </w:r>
                  <w:r>
                    <w:rPr>
                      <w:rFonts w:ascii="Arial LatArm" w:hAnsi="Arial LatArm"/>
                      <w:color w:val="000000"/>
                    </w:rPr>
                    <w:t>.0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375000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330000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465000,00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465000,00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7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643176" w:rsidRDefault="00FE35A9" w:rsidP="00A8496F">
                  <w:pPr>
                    <w:rPr>
                      <w:rFonts w:ascii="Arial LatArm" w:hAnsi="Arial LatArm" w:cs="Calibri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Шприц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ascii="Arial LatArm" w:hAnsi="Arial LatArm"/>
                      <w:color w:val="000000"/>
                      <w:lang w:val="en-US"/>
                    </w:rPr>
                    <w:t>20</w:t>
                  </w:r>
                  <w:r>
                    <w:rPr>
                      <w:rFonts w:ascii="Arial LatArm" w:hAnsi="Arial LatArm"/>
                      <w:color w:val="000000"/>
                    </w:rPr>
                    <w:t>.0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288000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540000,00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540000,00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4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Со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шприцевым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клапаном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трубкой</w:t>
                  </w:r>
                  <w:r>
                    <w:t xml:space="preserve"> / 10 </w:t>
                  </w:r>
                  <w:r>
                    <w:rPr>
                      <w:rFonts w:ascii="Times New Roman" w:hAnsi="Times New Roman"/>
                    </w:rPr>
                    <w:t>мл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цилиндрический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монолитный</w:t>
                  </w:r>
                  <w:r>
                    <w:t xml:space="preserve"> /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43000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7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Со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шприцевым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клапаном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трубкой</w:t>
                  </w:r>
                  <w:r>
                    <w:t xml:space="preserve"> / 20 </w:t>
                  </w:r>
                  <w:r>
                    <w:rPr>
                      <w:rFonts w:ascii="Times New Roman" w:hAnsi="Times New Roman"/>
                    </w:rPr>
                    <w:t>мл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цилиндрический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монолитный</w:t>
                  </w:r>
                  <w:r>
                    <w:t xml:space="preserve"> /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76000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2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Со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шприцевым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клапаном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трубкой</w:t>
                  </w:r>
                  <w:r>
                    <w:t xml:space="preserve"> / 50 </w:t>
                  </w:r>
                  <w:r>
                    <w:rPr>
                      <w:rFonts w:ascii="Times New Roman" w:hAnsi="Times New Roman"/>
                    </w:rPr>
                    <w:t>мл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цилиндрический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монолитный</w:t>
                  </w:r>
                  <w:r>
                    <w:t xml:space="preserve"> /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49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Инсулиновый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шприц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1072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1072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1083,33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216,666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24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Система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впрыска</w:t>
                  </w:r>
                </w:p>
                <w:p w:rsidR="00FE35A9" w:rsidRPr="00643176" w:rsidRDefault="00FE35A9" w:rsidP="00A8496F">
                  <w:pPr>
                    <w:rPr>
                      <w:rFonts w:ascii="Arial LatArm" w:hAnsi="Arial LatArm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470000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94000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564000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528000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816000,00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816000,00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>Игла</w:t>
                  </w:r>
                  <w:r>
                    <w:rPr>
                      <w:lang w:val="en-US"/>
                    </w:rPr>
                    <w:t xml:space="preserve"> 0.6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lastRenderedPageBreak/>
                    <w:t>11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D62995" w:rsidRDefault="00FE35A9" w:rsidP="00A8496F">
                  <w:pPr>
                    <w:rPr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>Игла</w:t>
                  </w:r>
                  <w:r>
                    <w:rPr>
                      <w:lang w:val="en-US"/>
                    </w:rPr>
                    <w:t xml:space="preserve"> 0.7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>Игла</w:t>
                  </w:r>
                  <w:r>
                    <w:rPr>
                      <w:lang w:val="en-US"/>
                    </w:rPr>
                    <w:t xml:space="preserve"> 0.8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14670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>Хлопок</w:t>
                  </w:r>
                  <w:r>
                    <w:rPr>
                      <w:lang w:val="en-US"/>
                    </w:rPr>
                    <w:t xml:space="preserve"> 100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128000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132000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бандаж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56200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56200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маскировать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16666,7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3333,34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42500,00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42500,00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Tanziv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14500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73400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73400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Katetr / </w:t>
                  </w:r>
                  <w:r>
                    <w:rPr>
                      <w:rFonts w:ascii="Times New Roman" w:hAnsi="Times New Roman"/>
                    </w:rPr>
                    <w:t>д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Katetr / </w:t>
                  </w:r>
                  <w:r>
                    <w:rPr>
                      <w:rFonts w:ascii="Times New Roman" w:hAnsi="Times New Roman"/>
                    </w:rPr>
                    <w:t>д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Katetr / </w:t>
                  </w:r>
                  <w:r>
                    <w:rPr>
                      <w:rFonts w:ascii="Times New Roman" w:hAnsi="Times New Roman"/>
                    </w:rPr>
                    <w:t>д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Карманная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бабочка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09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Нестерильные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перчатки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212333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42467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254800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216666,67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43333,334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Нестерильные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перчатки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620833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124167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745000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687500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137500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825000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Стерильная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перчатка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39583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7917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Стерильная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перчатка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78333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15667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Стерильная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перчатка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39167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штукатурка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142800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144840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144840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E.K.G. </w:t>
                  </w:r>
                  <w:r>
                    <w:rPr>
                      <w:rFonts w:ascii="Times New Roman" w:hAnsi="Times New Roman"/>
                    </w:rPr>
                    <w:t>Электроды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ЭКГ</w:t>
                  </w:r>
                  <w:r>
                    <w:t>-</w:t>
                  </w:r>
                  <w:r>
                    <w:rPr>
                      <w:rFonts w:ascii="Times New Roman" w:hAnsi="Times New Roman"/>
                    </w:rPr>
                    <w:t>лента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840000,00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1333333,33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266666,67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ЭКГ</w:t>
                  </w:r>
                  <w:r>
                    <w:t>-</w:t>
                  </w:r>
                  <w:r>
                    <w:rPr>
                      <w:rFonts w:ascii="Times New Roman" w:hAnsi="Times New Roman"/>
                    </w:rPr>
                    <w:t>лента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4600,00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27600,00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29166,67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5833,33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7706AB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/>
                    </w:rPr>
                    <w:t>19800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55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Медицинская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рентгеновская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пленка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729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Медицинская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рентгеновская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пленка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740000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740000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507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   </w:t>
                  </w:r>
                  <w:r>
                    <w:rPr>
                      <w:rFonts w:ascii="Times New Roman" w:hAnsi="Times New Roman"/>
                    </w:rPr>
                    <w:t>Медицинская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лента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фтора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1300000</w:t>
                  </w:r>
                </w:p>
              </w:tc>
            </w:tr>
            <w:tr w:rsidR="00FE35A9" w:rsidRPr="00643176" w:rsidTr="00A8496F">
              <w:trPr>
                <w:trHeight w:val="77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Лента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рентгеновская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медицинская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фиксирующая</w:t>
                  </w:r>
                  <w:r>
                    <w:t xml:space="preserve"> 10 </w:t>
                  </w:r>
                  <w:r>
                    <w:rPr>
                      <w:rFonts w:ascii="Times New Roman" w:hAnsi="Times New Roman"/>
                    </w:rPr>
                    <w:t>л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Комплект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анализа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мочи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Нувель Фарма,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111000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15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  </w:t>
                  </w:r>
                  <w:r>
                    <w:rPr>
                      <w:rFonts w:ascii="Times New Roman" w:hAnsi="Times New Roman"/>
                    </w:rPr>
                    <w:t>Гель</w:t>
                  </w:r>
                  <w:r>
                    <w:t xml:space="preserve"> 1</w:t>
                  </w:r>
                  <w:r>
                    <w:rPr>
                      <w:rFonts w:ascii="Times New Roman" w:hAnsi="Times New Roman"/>
                    </w:rPr>
                    <w:t>л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62500,00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115000,00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Кислородная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трубка</w:t>
                  </w:r>
                </w:p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212000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19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Вакуумный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анализатор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крови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494000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494000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 w:rsidRPr="00643176">
                    <w:rPr>
                      <w:rFonts w:ascii="Sylfaen" w:hAnsi="Sylfaen" w:cs="Calibri"/>
                      <w:color w:val="000000"/>
                    </w:rPr>
                    <w:t>Նանա Մեդ ՍՊԸ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580000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580000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8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Вакуумный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тестер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покупке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геля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сгустка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172500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172500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 w:rsidRPr="00643176">
                    <w:rPr>
                      <w:rFonts w:ascii="Sylfaen" w:hAnsi="Sylfaen" w:cs="Calibri"/>
                      <w:color w:val="000000"/>
                    </w:rPr>
                    <w:t>Նանա Մեդ ՍՊԸ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337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Вакуумный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тестер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цитратом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  <w:r>
                    <w:t xml:space="preserve"> Na 3,2%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Мочевой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катетер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Мочевой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катетер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Mezendunich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18900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841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lastRenderedPageBreak/>
                    <w:t>43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Pr="00D62995" w:rsidRDefault="00FE35A9" w:rsidP="00A8496F">
                  <w:pPr>
                    <w:rPr>
                      <w:rFonts w:cs="Calibri"/>
                      <w:color w:val="000000"/>
                      <w:lang w:val="en-US"/>
                    </w:rPr>
                  </w:pPr>
                  <w:r w:rsidRPr="00D62995">
                    <w:rPr>
                      <w:rFonts w:cs="Calibri"/>
                      <w:color w:val="000000"/>
                      <w:lang w:val="en-US"/>
                    </w:rPr>
                    <w:t>Roche cardiac POC Troponin  T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D62995" w:rsidRDefault="00FE35A9" w:rsidP="00A8496F">
                  <w:pPr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D62995">
                    <w:rPr>
                      <w:rFonts w:ascii="Calibri" w:hAnsi="Calibri" w:cs="Calibri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D62995" w:rsidRDefault="00FE35A9" w:rsidP="00A8496F">
                  <w:pPr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D62995">
                    <w:rPr>
                      <w:rFonts w:ascii="Calibri" w:hAnsi="Calibri" w:cs="Calibri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D62995" w:rsidRDefault="00FE35A9" w:rsidP="00A8496F">
                  <w:pPr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 w:rsidRPr="00D62995">
                    <w:rPr>
                      <w:rFonts w:ascii="Calibri" w:hAnsi="Calibri" w:cs="Calibri"/>
                      <w:color w:val="000000"/>
                      <w:lang w:val="en-US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3100000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  </w:t>
                  </w:r>
                  <w:r>
                    <w:rPr>
                      <w:rFonts w:ascii="Times New Roman" w:hAnsi="Times New Roman"/>
                    </w:rPr>
                    <w:t>фильтровальная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</w:p>
                <w:p w:rsidR="00FE35A9" w:rsidRPr="00643176" w:rsidRDefault="00FE35A9" w:rsidP="00A8496F">
                  <w:pPr>
                    <w:rPr>
                      <w:rFonts w:ascii="Arial LatArm" w:hAnsi="Arial LatArm" w:cs="Calibri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Бумага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принтера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61000,00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12200,00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73200,00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 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принтера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4750,00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950,00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5700,00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 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принтера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38000,00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7600,00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45600,00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 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66000,00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13200,00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79200,00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 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663333,33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132666,67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7706AB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en-US"/>
                    </w:rPr>
                    <w:t>540000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820000,00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164000,00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984000,00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Ktsordkhtanich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3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360 </w:t>
                  </w:r>
                  <w:r>
                    <w:rPr>
                      <w:rFonts w:ascii="Times New Roman" w:hAnsi="Times New Roman"/>
                    </w:rPr>
                    <w:t>градусов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поезда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15417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3083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15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lastRenderedPageBreak/>
                    <w:t>52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Электрогрелки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9084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9084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26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Монитор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артериального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давления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51000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82000,00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82000,00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Лейко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91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Глюкометр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тест</w:t>
                  </w:r>
                  <w:r>
                    <w:t>-</w:t>
                  </w:r>
                  <w:r>
                    <w:rPr>
                      <w:rFonts w:ascii="Times New Roman" w:hAnsi="Times New Roman"/>
                    </w:rPr>
                    <w:t>полоски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375000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229166,67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45833,33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275000,00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771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Автоматические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пирсинг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советы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122500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122500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6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наконечник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70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наконечник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26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Игла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вакуумной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системы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55500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66000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3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Иглодержатель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48000,00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807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Медицинский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поднос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маленький</w:t>
                  </w:r>
                  <w:r>
                    <w:t xml:space="preserve"> /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</w:t>
                  </w:r>
                </w:p>
              </w:tc>
            </w:tr>
            <w:tr w:rsidR="00FE35A9" w:rsidRPr="00643176" w:rsidTr="00A8496F">
              <w:trPr>
                <w:trHeight w:val="811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Медицинский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поднос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средний</w:t>
                  </w:r>
                  <w:r>
                    <w:t xml:space="preserve"> /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</w:t>
                  </w:r>
                </w:p>
              </w:tc>
            </w:tr>
            <w:tr w:rsidR="00FE35A9" w:rsidRPr="00643176" w:rsidTr="00A8496F">
              <w:trPr>
                <w:trHeight w:val="447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Медицинский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поднос</w:t>
                  </w:r>
                  <w:r>
                    <w:t xml:space="preserve"> / </w:t>
                  </w:r>
                  <w:r>
                    <w:rPr>
                      <w:rFonts w:ascii="Times New Roman" w:hAnsi="Times New Roman"/>
                    </w:rPr>
                    <w:t>большой</w:t>
                  </w:r>
                  <w:r>
                    <w:t xml:space="preserve"> /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</w:tr>
            <w:tr w:rsidR="00FE35A9" w:rsidRPr="00643176" w:rsidTr="00A8496F">
              <w:trPr>
                <w:trHeight w:val="372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160000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26667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5333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31600,00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6320,00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37920,00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108000,00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28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9700,00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1940,00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11640,00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21600,00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7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26667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5333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27600,00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5520,00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33120,00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43200,00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71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13800,00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2760,00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16560,00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21600,00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26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26667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5333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27600,00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5520,00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33120,00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108000,00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8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хронометр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8333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2800,00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16800,00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831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Статические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щупальца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8333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1667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15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шляпковидная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6250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1250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78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Стеклянная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мерная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чашка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14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Автоматический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выключатель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пипетки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Фармегус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41667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8333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50800,00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10160,00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60960,00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54000,00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10800,00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64800,00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274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Лабораторный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контейнер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40000</w:t>
                  </w:r>
                </w:p>
              </w:tc>
            </w:tr>
            <w:tr w:rsidR="00FE35A9" w:rsidRPr="00643176" w:rsidTr="00A8496F">
              <w:trPr>
                <w:trHeight w:val="699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Лабораторные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защитные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очки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Таг-Хем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5000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8800,00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1760,00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10560,00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3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Увеличительное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стекло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</w:t>
                  </w:r>
                </w:p>
              </w:tc>
            </w:tr>
            <w:tr w:rsidR="00FE35A9" w:rsidRPr="00643176" w:rsidTr="00A8496F">
              <w:trPr>
                <w:trHeight w:val="573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Сумка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стикера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100000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Tandzik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60000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зажим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48000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ependorf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Линаре,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3900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Дельта,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12000,00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бумага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180000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132000,00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26400,00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158400,00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«Аида Трейд»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208333,33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41666,67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lastRenderedPageBreak/>
                    <w:t>81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Eklektrod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250000</w:t>
                  </w:r>
                </w:p>
              </w:tc>
            </w:tr>
            <w:tr w:rsidR="00FE35A9" w:rsidRPr="00643176" w:rsidTr="00A8496F">
              <w:trPr>
                <w:trHeight w:val="126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Kobas S 111 </w:t>
                  </w:r>
                  <w:r>
                    <w:rPr>
                      <w:rFonts w:ascii="Times New Roman" w:hAnsi="Times New Roman"/>
                    </w:rPr>
                    <w:t>Электрод</w:t>
                  </w:r>
                  <w:r>
                    <w:t xml:space="preserve"> Na: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52250</w:t>
                  </w:r>
                </w:p>
              </w:tc>
            </w:tr>
            <w:tr w:rsidR="00FE35A9" w:rsidRPr="00643176" w:rsidTr="00A8496F">
              <w:trPr>
                <w:trHeight w:val="627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Kobas S 111 </w:t>
                  </w:r>
                  <w:r>
                    <w:rPr>
                      <w:rFonts w:ascii="Times New Roman" w:hAnsi="Times New Roman"/>
                    </w:rPr>
                    <w:t>Электрод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46750</w:t>
                  </w:r>
                </w:p>
              </w:tc>
            </w:tr>
            <w:tr w:rsidR="00FE35A9" w:rsidRPr="00643176" w:rsidTr="00A8496F">
              <w:trPr>
                <w:trHeight w:val="928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Kobas S 111 </w:t>
                  </w:r>
                  <w:r>
                    <w:rPr>
                      <w:rFonts w:ascii="Times New Roman" w:hAnsi="Times New Roman"/>
                    </w:rPr>
                    <w:t>Электрод</w:t>
                  </w:r>
                  <w:r>
                    <w:t xml:space="preserve"> Cl: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53150</w:t>
                  </w:r>
                </w:p>
              </w:tc>
            </w:tr>
            <w:tr w:rsidR="00FE35A9" w:rsidRPr="00643176" w:rsidTr="00A8496F">
              <w:trPr>
                <w:trHeight w:val="106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Kobas S 111 </w:t>
                  </w:r>
                  <w:r>
                    <w:rPr>
                      <w:rFonts w:ascii="Times New Roman" w:hAnsi="Times New Roman"/>
                    </w:rPr>
                    <w:t>электрод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сравнения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117700</w:t>
                  </w:r>
                </w:p>
              </w:tc>
            </w:tr>
            <w:tr w:rsidR="00FE35A9" w:rsidRPr="00643176" w:rsidTr="00A8496F">
              <w:trPr>
                <w:trHeight w:val="1672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Игла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отбора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проб</w:t>
                  </w:r>
                  <w:r>
                    <w:t xml:space="preserve"> Cobas Needle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153000</w:t>
                  </w:r>
                </w:p>
              </w:tc>
            </w:tr>
            <w:tr w:rsidR="00FE35A9" w:rsidRPr="00643176" w:rsidTr="00A8496F">
              <w:trPr>
                <w:trHeight w:val="63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Галогенная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лампа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92000</w:t>
                  </w:r>
                </w:p>
              </w:tc>
            </w:tr>
            <w:tr w:rsidR="00FE35A9" w:rsidRPr="00643176" w:rsidTr="00A8496F">
              <w:trPr>
                <w:trHeight w:val="126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Термальная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принтера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3040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2480,00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496,00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2976,00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26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Термальная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бумага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принтера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7200,00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1440,00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8640,00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94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Тест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М</w:t>
                  </w:r>
                  <w:r>
                    <w:t>: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21030</w:t>
                  </w:r>
                </w:p>
              </w:tc>
            </w:tr>
            <w:tr w:rsidR="00FE35A9" w:rsidRPr="00643176" w:rsidTr="00A8496F">
              <w:trPr>
                <w:trHeight w:val="63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91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>Combur 10-UX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44000</w:t>
                  </w:r>
                </w:p>
              </w:tc>
            </w:tr>
            <w:tr w:rsidR="00FE35A9" w:rsidRPr="00643176" w:rsidTr="00A8496F">
              <w:trPr>
                <w:trHeight w:val="1739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92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вакуумные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щупы</w:t>
                  </w:r>
                  <w:r>
                    <w:t xml:space="preserve"> Kimased </w:t>
                  </w:r>
                  <w:r>
                    <w:rPr>
                      <w:rFonts w:ascii="Times New Roman" w:hAnsi="Times New Roman"/>
                    </w:rPr>
                    <w:t>для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определения</w:t>
                  </w:r>
                  <w:r>
                    <w:t xml:space="preserve"> ENA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325000</w:t>
                  </w:r>
                </w:p>
              </w:tc>
            </w:tr>
            <w:tr w:rsidR="00FE35A9" w:rsidRPr="00643176" w:rsidTr="00A8496F">
              <w:trPr>
                <w:trHeight w:val="54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93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Пробоотборные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сосуды</w:t>
                  </w:r>
                  <w:r>
                    <w:t xml:space="preserve"> Kobas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45710</w:t>
                  </w:r>
                </w:p>
              </w:tc>
            </w:tr>
            <w:tr w:rsidR="00FE35A9" w:rsidRPr="00643176" w:rsidTr="00A8496F">
              <w:trPr>
                <w:trHeight w:val="832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lastRenderedPageBreak/>
                    <w:t>94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Металлические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шары</w:t>
                  </w:r>
                </w:p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74000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42600,00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8520,00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51120,00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0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95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t xml:space="preserve">Cobas c111 </w:t>
                  </w:r>
                  <w:r>
                    <w:rPr>
                      <w:rFonts w:ascii="Times New Roman" w:hAnsi="Times New Roman"/>
                    </w:rPr>
                    <w:t>Коллекция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реакционных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кювет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346080</w:t>
                  </w:r>
                </w:p>
              </w:tc>
            </w:tr>
            <w:tr w:rsidR="00FE35A9" w:rsidRPr="00643176" w:rsidTr="00A8496F">
              <w:trPr>
                <w:trHeight w:val="905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96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Кюветы</w:t>
                  </w:r>
                  <w:r>
                    <w:t xml:space="preserve"> / 150</w:t>
                  </w:r>
                  <w:r>
                    <w:rPr>
                      <w:rFonts w:ascii="Times New Roman" w:hAnsi="Times New Roman"/>
                    </w:rPr>
                    <w:t>х</w:t>
                  </w:r>
                  <w:r>
                    <w:t xml:space="preserve">4 </w:t>
                  </w:r>
                  <w:r>
                    <w:rPr>
                      <w:rFonts w:ascii="Times New Roman" w:hAnsi="Times New Roman"/>
                    </w:rPr>
                    <w:t>шт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136000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Виола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78800,00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15760,00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94560,00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154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97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Вакуумный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тестер</w:t>
                  </w:r>
                  <w:r>
                    <w:t xml:space="preserve">: </w:t>
                  </w:r>
                  <w:r>
                    <w:rPr>
                      <w:rFonts w:ascii="Times New Roman" w:hAnsi="Times New Roman"/>
                    </w:rPr>
                    <w:t>цитрат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</w:p>
                <w:p w:rsidR="00FE35A9" w:rsidRPr="00643176" w:rsidRDefault="00FE35A9" w:rsidP="00A8496F">
                  <w:pPr>
                    <w:rPr>
                      <w:rFonts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250000</w:t>
                  </w:r>
                </w:p>
              </w:tc>
            </w:tr>
            <w:tr w:rsidR="00FE35A9" w:rsidRPr="00643176" w:rsidTr="00A8496F">
              <w:trPr>
                <w:trHeight w:val="664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98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Одноразовые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края</w:t>
                  </w:r>
                </w:p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444000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99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фолатные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катетеры</w:t>
                  </w:r>
                  <w:r>
                    <w:t xml:space="preserve"> 18</w:t>
                  </w:r>
                </w:p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7800</w:t>
                  </w:r>
                </w:p>
              </w:tc>
            </w:tr>
            <w:tr w:rsidR="00FE35A9" w:rsidRPr="00643176" w:rsidTr="00A8496F">
              <w:trPr>
                <w:trHeight w:val="9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5220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6900,00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6900,00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323"/>
              </w:trPr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100</w:t>
                  </w: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Default="00FE35A9" w:rsidP="00A8496F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фолатные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катетеры</w:t>
                  </w:r>
                  <w:r>
                    <w:t xml:space="preserve"> 20</w:t>
                  </w:r>
                </w:p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7800</w:t>
                  </w:r>
                </w:p>
              </w:tc>
            </w:tr>
            <w:tr w:rsidR="00FE35A9" w:rsidRPr="00643176" w:rsidTr="00A8496F">
              <w:trPr>
                <w:trHeight w:val="272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Натали Фарм, ООО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5220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5220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E35A9" w:rsidRPr="00643176" w:rsidTr="00A8496F">
              <w:trPr>
                <w:trHeight w:val="600"/>
              </w:trPr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35A9" w:rsidRPr="00643176" w:rsidRDefault="00FE35A9" w:rsidP="00A8496F">
                  <w:pPr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>ООО Хачпар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6900,00</w:t>
                  </w:r>
                </w:p>
              </w:tc>
              <w:tc>
                <w:tcPr>
                  <w:tcW w:w="1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6900,00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E35A9" w:rsidRPr="00643176" w:rsidRDefault="00FE35A9" w:rsidP="00A849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643176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806193" w:rsidRPr="00FE35A9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Pr="00F73EF1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90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FE35A9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</w:rPr>
            </w:pP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Поскольку тендерные предложения, поданные по лотам 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af-ZA"/>
              </w:rPr>
              <w:t xml:space="preserve">7,13,29,49,72,89 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      </w:r>
          </w:p>
          <w:p w:rsidR="00FE35A9" w:rsidRDefault="00FE35A9" w:rsidP="00FE35A9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/>
                <w:bCs/>
                <w:i/>
                <w:iCs/>
                <w:sz w:val="20"/>
              </w:rPr>
            </w:pPr>
            <w:r>
              <w:rPr>
                <w:rFonts w:ascii="Courier New" w:hAnsi="Courier New" w:cs="Courier New"/>
                <w:bCs/>
                <w:iCs/>
                <w:sz w:val="20"/>
              </w:rPr>
              <w:t>  </w:t>
            </w:r>
            <w:r>
              <w:rPr>
                <w:rFonts w:ascii="GHEA Grapalat" w:hAnsi="GHEA Grapalat" w:cs="GHEA Grapalat"/>
                <w:bCs/>
                <w:iCs/>
                <w:sz w:val="20"/>
              </w:rPr>
              <w:t>П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      </w:r>
            <w:r>
              <w:rPr>
                <w:rFonts w:ascii="GHEA Grapalat" w:eastAsia="Arial Unicode MS" w:hAnsi="GHEA Grapalat" w:cs="Sylfaen"/>
                <w:sz w:val="22"/>
                <w:szCs w:val="22"/>
              </w:rPr>
              <w:t>2</w:t>
            </w:r>
            <w:r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  <w:t>6</w:t>
            </w:r>
            <w:r>
              <w:rPr>
                <w:rFonts w:ascii="GHEA Grapalat" w:eastAsia="Arial Unicode MS" w:hAnsi="GHEA Grapalat" w:cs="Sylfaen"/>
                <w:sz w:val="22"/>
                <w:szCs w:val="22"/>
                <w:lang w:val="es-ES"/>
              </w:rPr>
              <w:t>.02.2020</w:t>
            </w:r>
            <w:r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>в 11:</w:t>
            </w:r>
            <w:r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>15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 установите время для переговоров 15 минут.</w:t>
            </w:r>
          </w:p>
          <w:p w:rsidR="00682A29" w:rsidRPr="000A0B7D" w:rsidRDefault="00682A29" w:rsidP="00947DEB">
            <w:pPr>
              <w:widowControl w:val="0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Данные об отклоненных заявках</w:t>
            </w: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4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682A29" w:rsidRPr="000A0B7D" w:rsidTr="00947DEB">
        <w:trPr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682A29" w:rsidRPr="000A0B7D" w:rsidTr="00947DEB">
        <w:trPr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trHeight w:val="40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9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B12A1E" w:rsidRPr="000A0B7D" w:rsidTr="00947DEB">
        <w:trPr>
          <w:gridAfter w:val="1"/>
          <w:wAfter w:w="690" w:type="dxa"/>
          <w:trHeight w:val="346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A0B7D" w:rsidRDefault="00B12A1E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40EB2" w:rsidRDefault="00FE35A9" w:rsidP="00947DEB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26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02.2020</w:t>
            </w:r>
          </w:p>
        </w:tc>
      </w:tr>
      <w:tr w:rsidR="00682A29" w:rsidRPr="000A0B7D" w:rsidTr="00947DEB">
        <w:trPr>
          <w:gridAfter w:val="1"/>
          <w:wAfter w:w="690" w:type="dxa"/>
          <w:trHeight w:val="759"/>
          <w:jc w:val="center"/>
        </w:trPr>
        <w:tc>
          <w:tcPr>
            <w:tcW w:w="4654" w:type="dxa"/>
            <w:gridSpan w:val="13"/>
            <w:vMerge w:val="restart"/>
            <w:shd w:val="clear" w:color="auto" w:fill="auto"/>
            <w:vAlign w:val="center"/>
          </w:tcPr>
          <w:p w:rsidR="00682A29" w:rsidRPr="000A0B7D" w:rsidRDefault="00682A2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FE35A9" w:rsidRPr="000A0B7D" w:rsidTr="00947DEB">
        <w:trPr>
          <w:gridAfter w:val="1"/>
          <w:wAfter w:w="690" w:type="dxa"/>
          <w:trHeight w:val="92"/>
          <w:jc w:val="center"/>
        </w:trPr>
        <w:tc>
          <w:tcPr>
            <w:tcW w:w="465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5A9" w:rsidRPr="000A0B7D" w:rsidRDefault="00FE35A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65342A" w:rsidRDefault="00FE35A9" w:rsidP="00A8496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06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.20</w:t>
            </w:r>
            <w:r w:rsidRPr="0065342A">
              <w:rPr>
                <w:rFonts w:ascii="GHEA Grapalat" w:hAnsi="GHEA Grapalat" w:cs="Sylfaen"/>
                <w:b/>
                <w:sz w:val="20"/>
              </w:rPr>
              <w:t>20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50245A" w:rsidRDefault="00FE35A9" w:rsidP="00A8496F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11,03</w:t>
            </w:r>
            <w:r w:rsidRPr="0065342A">
              <w:rPr>
                <w:rFonts w:ascii="GHEA Grapalat" w:hAnsi="GHEA Grapalat" w:cs="Sylfaen"/>
                <w:b/>
                <w:sz w:val="20"/>
              </w:rPr>
              <w:t>,2020</w:t>
            </w: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1092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Pr="008D6BF3">
              <w:rPr>
                <w:rFonts w:ascii="GHEA Grapalat" w:hAnsi="GHEA Grapalat"/>
                <w:b/>
                <w:sz w:val="20"/>
              </w:rPr>
              <w:t xml:space="preserve"> </w:t>
            </w:r>
            <w:r w:rsidR="00947DEB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FE35A9">
              <w:rPr>
                <w:rFonts w:ascii="GHEA Grapalat" w:hAnsi="GHEA Grapalat" w:cs="Sylfaen"/>
                <w:b/>
                <w:sz w:val="20"/>
              </w:rPr>
              <w:t>17</w:t>
            </w:r>
            <w:r w:rsidR="00FE35A9"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="00FE35A9">
              <w:rPr>
                <w:rFonts w:ascii="GHEA Grapalat" w:hAnsi="GHEA Grapalat" w:cs="Sylfaen"/>
                <w:b/>
                <w:sz w:val="20"/>
              </w:rPr>
              <w:t>03</w:t>
            </w:r>
            <w:r w:rsidR="00FE35A9" w:rsidRPr="0050245A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FE35A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E35A9" w:rsidRDefault="00FE35A9">
            <w:r w:rsidRPr="00490DDC">
              <w:rPr>
                <w:rFonts w:ascii="GHEA Grapalat" w:hAnsi="GHEA Grapalat" w:cs="Sylfaen"/>
                <w:b/>
                <w:sz w:val="20"/>
              </w:rPr>
              <w:t>17</w:t>
            </w:r>
            <w:r w:rsidRPr="00490DDC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490DDC">
              <w:rPr>
                <w:rFonts w:ascii="GHEA Grapalat" w:hAnsi="GHEA Grapalat" w:cs="Sylfaen"/>
                <w:b/>
                <w:sz w:val="20"/>
              </w:rPr>
              <w:t>03</w:t>
            </w:r>
            <w:r w:rsidRPr="00490DDC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FE35A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E35A9" w:rsidRDefault="00FE35A9">
            <w:r w:rsidRPr="00490DDC">
              <w:rPr>
                <w:rFonts w:ascii="GHEA Grapalat" w:hAnsi="GHEA Grapalat" w:cs="Sylfaen"/>
                <w:b/>
                <w:sz w:val="20"/>
              </w:rPr>
              <w:t>17</w:t>
            </w:r>
            <w:r w:rsidRPr="00490DDC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490DDC">
              <w:rPr>
                <w:rFonts w:ascii="GHEA Grapalat" w:hAnsi="GHEA Grapalat" w:cs="Sylfaen"/>
                <w:b/>
                <w:sz w:val="20"/>
              </w:rPr>
              <w:t>03</w:t>
            </w:r>
            <w:r w:rsidRPr="00490DDC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925" w:type="dxa"/>
            <w:gridSpan w:val="25"/>
            <w:shd w:val="clear" w:color="auto" w:fill="auto"/>
            <w:vAlign w:val="center"/>
          </w:tcPr>
          <w:p w:rsidR="00682A29" w:rsidRPr="000A0B7D" w:rsidRDefault="00682A29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682A29" w:rsidRPr="000A0B7D" w:rsidTr="00947DEB">
        <w:trPr>
          <w:gridAfter w:val="1"/>
          <w:wAfter w:w="690" w:type="dxa"/>
          <w:trHeight w:val="237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931" w:type="dxa"/>
            <w:gridSpan w:val="7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192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682A29" w:rsidRPr="000A0B7D" w:rsidTr="00947DEB">
        <w:trPr>
          <w:gridAfter w:val="1"/>
          <w:wAfter w:w="690" w:type="dxa"/>
          <w:trHeight w:val="238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682A29" w:rsidRPr="000A0B7D" w:rsidTr="00947DEB">
        <w:trPr>
          <w:gridAfter w:val="1"/>
          <w:wAfter w:w="690" w:type="dxa"/>
          <w:trHeight w:val="263"/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FE35A9" w:rsidRPr="000A0B7D" w:rsidTr="00E5760C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1,2,3,5,6,10,11,12,17,18,19,20,21,24,36,40,41,42,50,51,52,53,99,100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Натали Фарм, 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-01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sz w:val="20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605464</w:t>
            </w:r>
          </w:p>
        </w:tc>
      </w:tr>
      <w:tr w:rsidR="00FE35A9" w:rsidRPr="000A0B7D" w:rsidTr="00913A6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4,8,9,14,15,16,22,23,25,26,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677134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-02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2054185.05</w:t>
            </w:r>
          </w:p>
        </w:tc>
      </w:tr>
      <w:tr w:rsidR="00FE35A9" w:rsidRPr="000A0B7D" w:rsidTr="00913A6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28,45,46,47,48,64,80,88,89,94,96,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-03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CB0E94">
              <w:rPr>
                <w:rFonts w:ascii="GHEA Grapalat" w:hAnsi="GHEA Grapalat"/>
                <w:sz w:val="16"/>
                <w:szCs w:val="16"/>
                <w:lang w:val="hy-AM"/>
              </w:rPr>
              <w:t>1369596</w:t>
            </w:r>
          </w:p>
        </w:tc>
      </w:tr>
      <w:tr w:rsidR="00FE35A9" w:rsidRPr="000A0B7D" w:rsidTr="00913A6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29,35,49,54,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677134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-04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909800</w:t>
            </w:r>
          </w:p>
        </w:tc>
      </w:tr>
      <w:tr w:rsidR="00FE35A9" w:rsidRPr="000A0B7D" w:rsidTr="00913A6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30,31,39,66,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Фармегус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-05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F7EFF">
              <w:rPr>
                <w:rFonts w:ascii="GHEA Grapalat" w:hAnsi="GHEA Grapalat"/>
                <w:sz w:val="16"/>
                <w:szCs w:val="16"/>
              </w:rPr>
              <w:t>1936900</w:t>
            </w:r>
          </w:p>
        </w:tc>
      </w:tr>
      <w:tr w:rsidR="00FE35A9" w:rsidRPr="000A0B7D" w:rsidTr="00C76B11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Нувель Фарма, 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-06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FE35A9" w:rsidRPr="00F22FB3" w:rsidRDefault="00FE35A9" w:rsidP="00A8496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7C749F" w:rsidRDefault="00FE35A9" w:rsidP="00A8496F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32396F">
              <w:rPr>
                <w:rFonts w:ascii="GHEA Grapalat" w:hAnsi="GHEA Grapalat"/>
                <w:sz w:val="16"/>
                <w:szCs w:val="16"/>
                <w:lang w:val="hy-AM"/>
              </w:rPr>
              <w:t>111000</w:t>
            </w:r>
          </w:p>
        </w:tc>
      </w:tr>
      <w:tr w:rsidR="00FE35A9" w:rsidRPr="000A0B7D" w:rsidTr="00E5760C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37,38,56,57,58,59,79,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Линаре, 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-07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</w:tcPr>
          <w:p w:rsidR="00FE35A9" w:rsidRDefault="00FE35A9" w:rsidP="00A8496F">
            <w:r w:rsidRPr="009E1ED5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304C5C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1F6">
              <w:rPr>
                <w:rFonts w:ascii="GHEA Grapalat" w:hAnsi="GHEA Grapalat"/>
                <w:sz w:val="16"/>
                <w:szCs w:val="16"/>
                <w:lang w:val="hy-AM"/>
              </w:rPr>
              <w:t>779300</w:t>
            </w:r>
          </w:p>
        </w:tc>
      </w:tr>
      <w:tr w:rsidR="00FE35A9" w:rsidRPr="000A0B7D" w:rsidTr="00E5760C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FE35A9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44,63,65,67,68,69,70,71,74,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FE35A9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Таг-Хем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FE35A9" w:rsidRPr="00FE35A9" w:rsidRDefault="00FE35A9">
            <w:pPr>
              <w:rPr>
                <w:lang w:val="en-US"/>
              </w:rPr>
            </w:pPr>
            <w:r w:rsidRPr="003715B1">
              <w:rPr>
                <w:rFonts w:ascii="GHEA Grapalat" w:hAnsi="GHEA Grapalat" w:cs="Sylfaen"/>
                <w:b/>
                <w:bCs/>
                <w:sz w:val="20"/>
              </w:rPr>
              <w:t>SGI-GHAPDZB-20/3-PAR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-08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FE35A9" w:rsidRDefault="00FE35A9" w:rsidP="00A8496F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192" w:type="dxa"/>
            <w:gridSpan w:val="4"/>
            <w:shd w:val="clear" w:color="auto" w:fill="auto"/>
          </w:tcPr>
          <w:p w:rsidR="00FE35A9" w:rsidRDefault="00FE35A9" w:rsidP="00A8496F">
            <w:r w:rsidRPr="009E1ED5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FE35A9" w:rsidRPr="00F22FB3" w:rsidRDefault="00FE35A9" w:rsidP="00913A6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FE35A9" w:rsidRPr="00F22FB3" w:rsidRDefault="00FE35A9" w:rsidP="00913A6B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FE35A9" w:rsidRPr="00304C5C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54E2">
              <w:rPr>
                <w:rFonts w:ascii="GHEA Grapalat" w:hAnsi="GHEA Grapalat"/>
                <w:sz w:val="16"/>
                <w:szCs w:val="16"/>
                <w:lang w:val="hy-AM"/>
              </w:rPr>
              <w:t>146101</w:t>
            </w:r>
          </w:p>
        </w:tc>
      </w:tr>
      <w:tr w:rsidR="00682A29" w:rsidRPr="000A0B7D" w:rsidTr="00947DEB">
        <w:trPr>
          <w:gridAfter w:val="1"/>
          <w:wAfter w:w="690" w:type="dxa"/>
          <w:trHeight w:val="150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82A29" w:rsidRPr="000A0B7D" w:rsidTr="00947DEB">
        <w:trPr>
          <w:gridAfter w:val="2"/>
          <w:wAfter w:w="706" w:type="dxa"/>
          <w:trHeight w:val="12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FE35A9" w:rsidRPr="000A0B7D" w:rsidTr="00913A6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1,2,3,5,6,10,11,12,17,18,19,20,21,24,36,40,41,42,50,51,52,53,99,100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Натали Фарм, 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natalipharm@bk.ru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Բանկ՝ «Ամերիաբանկ» ՓԲԸ</w:t>
            </w:r>
          </w:p>
          <w:p w:rsidR="00FE35A9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Հ/Հ 1570005065330100</w:t>
            </w:r>
          </w:p>
          <w:p w:rsidR="00FE35A9" w:rsidRPr="0065342A" w:rsidRDefault="00FE35A9" w:rsidP="00A849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ՀՎՀՀ 01222567</w:t>
            </w:r>
          </w:p>
          <w:p w:rsidR="00FE35A9" w:rsidRPr="00F22FB3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FE35A9" w:rsidRPr="000A0B7D" w:rsidTr="00913A6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4,8,9,14,15,16,22,23,25,26,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677134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leykoalex@gmail.com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83161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Ինեկոբանկ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ՓԲԸ</w:t>
            </w:r>
          </w:p>
          <w:p w:rsidR="00FE35A9" w:rsidRPr="00F83161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 205002215023</w:t>
            </w:r>
          </w:p>
          <w:p w:rsidR="00FE35A9" w:rsidRPr="00DF7328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83161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ՀՎՀՀ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 01224924</w:t>
            </w:r>
          </w:p>
          <w:p w:rsidR="00FE35A9" w:rsidRPr="00F22FB3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FE35A9" w:rsidRPr="000A0B7D" w:rsidTr="00947DE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28,45,46,47,48,64,80,88,89,94,96,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viola.avan@gmail.com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D34C56" w:rsidRDefault="00FE35A9" w:rsidP="00A849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Ամերիաբանկ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»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ՓԲԸ</w:t>
            </w:r>
          </w:p>
          <w:p w:rsidR="00FE35A9" w:rsidRPr="00D34C56" w:rsidRDefault="00FE35A9" w:rsidP="00A849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Հ/Հ 1570001092880100</w:t>
            </w:r>
          </w:p>
          <w:p w:rsidR="00FE35A9" w:rsidRPr="00F22FB3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D34C56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ՀՎՀՀ 00801026</w:t>
            </w:r>
          </w:p>
          <w:p w:rsidR="00FE35A9" w:rsidRPr="00F22FB3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FE35A9" w:rsidRPr="000A0B7D" w:rsidTr="00913A6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29,35,49,54,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677134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aida.trade@yandex.ru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2F61F4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>Բանկ՝ «Կոնվերս Բանկ» ՓԲԸ</w:t>
            </w:r>
          </w:p>
          <w:p w:rsidR="00FE35A9" w:rsidRPr="002F61F4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>Հ/Հ 19300106184800</w:t>
            </w:r>
          </w:p>
          <w:p w:rsidR="00FE35A9" w:rsidRPr="00EC41C8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2F61F4" w:rsidRDefault="00FE35A9" w:rsidP="00A849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 </w:t>
            </w:r>
            <w:r w:rsidRPr="002F61F4">
              <w:rPr>
                <w:rFonts w:ascii="GHEA Grapalat" w:hAnsi="GHEA Grapalat"/>
                <w:sz w:val="18"/>
                <w:szCs w:val="18"/>
              </w:rPr>
              <w:t>02811842</w:t>
            </w:r>
          </w:p>
          <w:p w:rsidR="00FE35A9" w:rsidRPr="00F22FB3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FE35A9" w:rsidRPr="000A0B7D" w:rsidTr="00947DE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30,31,39,66,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Фармегус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farmegus@mail.ru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7E2787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BE4107">
              <w:rPr>
                <w:rFonts w:ascii="GHEA Grapalat" w:hAnsi="GHEA Grapalat" w:cs="Sylfaen"/>
                <w:color w:val="000000"/>
                <w:sz w:val="20"/>
                <w:lang w:val="hy-AM"/>
              </w:rPr>
              <w:t>Ամերիաբանկ” ՓԲԸ</w:t>
            </w:r>
          </w:p>
          <w:p w:rsidR="00FE35A9" w:rsidRPr="007E2787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BE4107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1570051932950100</w:t>
            </w:r>
          </w:p>
          <w:p w:rsidR="00FE35A9" w:rsidRDefault="00FE35A9" w:rsidP="00A849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E35A9" w:rsidRPr="000A0B7D" w:rsidTr="00033C76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01E31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Pr="00F01E31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Нувель Фарма, 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tendernouvelle@gmail.com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983FC7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Բանկ՝ «Ամերիաբանկ» ՓԲԸ</w:t>
            </w:r>
          </w:p>
          <w:p w:rsidR="00FE35A9" w:rsidRPr="0070587D" w:rsidRDefault="00FE35A9" w:rsidP="00A8496F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Հ/Հ 1570049141540100</w:t>
            </w:r>
          </w:p>
          <w:p w:rsidR="00FE35A9" w:rsidRDefault="00FE35A9" w:rsidP="00A849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983FC7" w:rsidRDefault="00FE35A9" w:rsidP="00A8496F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ՀՎՀՀ  08421902</w:t>
            </w:r>
          </w:p>
          <w:p w:rsidR="00FE35A9" w:rsidRDefault="00FE35A9" w:rsidP="00A849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E35A9" w:rsidRPr="000A0B7D" w:rsidTr="00033C76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37,38,56,57,58,59,79,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Линаре, 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2512DB" w:rsidRDefault="00FE35A9" w:rsidP="00A8496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</w:rPr>
              <w:t>linare50@mail.ru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B05509" w:rsidRDefault="00FE35A9" w:rsidP="00A8496F">
            <w:pPr>
              <w:shd w:val="clear" w:color="auto" w:fill="FFFFFF"/>
              <w:ind w:firstLine="34"/>
              <w:jc w:val="center"/>
              <w:rPr>
                <w:rFonts w:ascii="Arial" w:hAnsi="Arial" w:cs="Arial"/>
                <w:color w:val="222222"/>
                <w:lang w:val="hy-AM"/>
              </w:rPr>
            </w:pPr>
            <w:r w:rsidRPr="00844D59">
              <w:rPr>
                <w:rFonts w:ascii="GHEA Grapalat" w:hAnsi="GHEA Grapalat" w:cs="Arial"/>
                <w:color w:val="222222"/>
                <w:sz w:val="20"/>
                <w:lang w:val="hy-AM"/>
              </w:rPr>
              <w:t>Հայէկոնոմբանկ» ԲԲԸ, Խորհրդային մ/ճ</w:t>
            </w:r>
          </w:p>
          <w:p w:rsidR="00FE35A9" w:rsidRPr="00B05509" w:rsidRDefault="00FE35A9" w:rsidP="00A8496F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lang w:val="hy-AM"/>
              </w:rPr>
            </w:pPr>
            <w:r w:rsidRPr="00844D59">
              <w:rPr>
                <w:rFonts w:ascii="GHEA Grapalat" w:hAnsi="GHEA Grapalat" w:cs="Arial"/>
                <w:color w:val="222222"/>
                <w:sz w:val="20"/>
                <w:lang w:val="hy-AM"/>
              </w:rPr>
              <w:t>Հ/Հ 163078039498</w:t>
            </w:r>
          </w:p>
          <w:p w:rsidR="00FE35A9" w:rsidRPr="00F22FB3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504F24" w:rsidRDefault="00FE35A9" w:rsidP="00A8496F">
            <w:pPr>
              <w:jc w:val="center"/>
              <w:rPr>
                <w:rFonts w:ascii="GHEA Grapalat" w:hAnsi="GHEA Grapalat"/>
                <w:lang w:val="hy-AM"/>
              </w:rPr>
            </w:pP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t>ՀՎՀՀ</w:t>
            </w:r>
            <w:r w:rsidRPr="00844D59">
              <w:rPr>
                <w:rFonts w:ascii="Courier New" w:hAnsi="Courier New" w:cs="Courier New"/>
                <w:color w:val="000000"/>
                <w:sz w:val="20"/>
                <w:lang w:val="nb-NO"/>
              </w:rPr>
              <w:t> </w:t>
            </w: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t>09212215</w:t>
            </w: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br/>
            </w:r>
          </w:p>
          <w:p w:rsidR="00FE35A9" w:rsidRPr="00F22FB3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FE35A9" w:rsidRPr="000A0B7D" w:rsidTr="00033C76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44,63,65,67,68,69,70,71,74,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5A9" w:rsidRDefault="00FE35A9" w:rsidP="00A8496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Таг-Хем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0A0B7D" w:rsidRDefault="00FE35A9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Pr="00F22FB3" w:rsidRDefault="00FE35A9" w:rsidP="00A8496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taggem@mail.ru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widowControl w:val="0"/>
              <w:ind w:left="317" w:hanging="317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20"/>
                <w:lang w:val="pt-BR"/>
              </w:rPr>
              <w:t>16047808168200</w:t>
            </w:r>
          </w:p>
          <w:p w:rsidR="00FE35A9" w:rsidRPr="00B90B36" w:rsidRDefault="00FE35A9" w:rsidP="00A8496F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5A9" w:rsidRDefault="00FE35A9" w:rsidP="00A8496F">
            <w:pPr>
              <w:pStyle w:val="NoSpacing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01232586</w:t>
            </w:r>
          </w:p>
          <w:p w:rsidR="00FE35A9" w:rsidRPr="00F22FB3" w:rsidRDefault="00FE35A9" w:rsidP="00A8496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200"/>
          <w:jc w:val="center"/>
        </w:trPr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9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5A9" w:rsidRPr="00514E22" w:rsidRDefault="00682A29" w:rsidP="00FE35A9">
            <w:pPr>
              <w:pStyle w:val="BodyText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</w:t>
            </w:r>
            <w:r w:rsidR="00B12A1E">
              <w:rPr>
                <w:rFonts w:hint="eastAsia"/>
              </w:rPr>
              <w:t xml:space="preserve"> </w:t>
            </w:r>
            <w:r w:rsidR="00FE35A9">
              <w:rPr>
                <w:rFonts w:ascii="GHEA Grapalat" w:eastAsia="Arial Unicode MS" w:hAnsi="GHEA Grapalat" w:cs="Sylfaen"/>
                <w:sz w:val="20"/>
                <w:u w:val="single"/>
              </w:rPr>
              <w:t>27,32,33,43,60,61,62,73,75,76,77,78,81,82,83,84,85,86,87,90,91,92,93,95,97,98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со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статьей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37 (1) (3)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Закона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РА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о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закупках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Нет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85,105,107,108,116,117,128,139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частей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были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объявлены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несостоявшимися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;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соответ</w:t>
            </w:r>
            <w:bookmarkStart w:id="0" w:name="_GoBack"/>
            <w:bookmarkEnd w:id="0"/>
            <w:r w:rsidR="00FE35A9" w:rsidRPr="009E016C">
              <w:rPr>
                <w:rFonts w:ascii="GHEA Grapalat" w:hAnsi="GHEA Grapalat" w:cs="Sylfaen" w:hint="eastAsia"/>
                <w:sz w:val="20"/>
              </w:rPr>
              <w:t>ствии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со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статьей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37 (1) (1)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Закона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РА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«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О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закупках»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E74EF9">
              <w:rPr>
                <w:rFonts w:ascii="GHEA Grapalat" w:hAnsi="GHEA Grapalat"/>
                <w:sz w:val="20"/>
                <w:lang w:val="hy-AM"/>
              </w:rPr>
              <w:t>7,13,55,72,</w:t>
            </w:r>
            <w:r w:rsidR="00FE35A9" w:rsidRPr="0067713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Объявляется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не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выполненным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заявках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один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не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соответствует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условиям</w:t>
            </w:r>
            <w:r w:rsidR="00FE35A9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FE35A9" w:rsidRPr="009E016C">
              <w:rPr>
                <w:rFonts w:ascii="GHEA Grapalat" w:hAnsi="GHEA Grapalat" w:cs="Sylfaen" w:hint="eastAsia"/>
                <w:sz w:val="20"/>
              </w:rPr>
              <w:t>приглашения</w:t>
            </w:r>
            <w:r w:rsidR="00FE35A9" w:rsidRPr="009E016C">
              <w:rPr>
                <w:rFonts w:ascii="GHEA Grapalat" w:hAnsi="GHEA Grapalat" w:cs="Sylfaen"/>
                <w:sz w:val="20"/>
              </w:rPr>
              <w:t>.</w:t>
            </w:r>
          </w:p>
          <w:p w:rsidR="00682A29" w:rsidRPr="000A0B7D" w:rsidRDefault="00682A29" w:rsidP="00B12A1E">
            <w:pPr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75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27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2A29" w:rsidRPr="000A0B7D" w:rsidTr="00947DEB">
        <w:trPr>
          <w:gridAfter w:val="1"/>
          <w:wAfter w:w="690" w:type="dxa"/>
          <w:trHeight w:val="47"/>
          <w:jc w:val="center"/>
        </w:trPr>
        <w:tc>
          <w:tcPr>
            <w:tcW w:w="3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0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6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682A29" w:rsidRPr="000A0B7D" w:rsidTr="00947DEB">
        <w:trPr>
          <w:gridAfter w:val="1"/>
          <w:wAfter w:w="690" w:type="dxa"/>
          <w:trHeight w:val="47"/>
          <w:jc w:val="center"/>
        </w:trPr>
        <w:tc>
          <w:tcPr>
            <w:tcW w:w="3152" w:type="dxa"/>
            <w:gridSpan w:val="8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</w:p>
        </w:tc>
        <w:tc>
          <w:tcPr>
            <w:tcW w:w="3075" w:type="dxa"/>
            <w:gridSpan w:val="10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695" w:type="dxa"/>
            <w:gridSpan w:val="12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B2043C">
        <w:rPr>
          <w:rFonts w:ascii="GHEA Grapalat" w:hAnsi="GHEA Grapalat"/>
          <w:sz w:val="20"/>
        </w:rPr>
        <w:t xml:space="preserve"> </w:t>
      </w:r>
      <w:r w:rsidR="00EF6FC5" w:rsidRPr="00B2043C">
        <w:rPr>
          <w:rFonts w:ascii="GHEA Grapalat" w:hAnsi="GHEA Grapalat"/>
          <w:sz w:val="20"/>
        </w:rPr>
        <w:t>»</w:t>
      </w:r>
      <w:r w:rsidR="00B2043C" w:rsidRPr="00B2043C">
        <w:rPr>
          <w:rFonts w:ascii="GHEA Grapalat" w:hAnsi="GHEA Grapalat" w:hint="eastAsia"/>
          <w:sz w:val="20"/>
        </w:rPr>
        <w:t xml:space="preserve">« </w:t>
      </w:r>
      <w:r w:rsidR="00947DEB">
        <w:rPr>
          <w:rFonts w:ascii="GHEA Grapalat" w:hAnsi="GHEA Grapalat" w:hint="eastAsia"/>
          <w:sz w:val="20"/>
        </w:rPr>
        <w:t>ЗАО “НАУЧНО-ИССЛЕДОВАТЕЛЬСКИЙ ИНСТИТУТ КАРДИОЛОГИИ”,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F5" w:rsidRDefault="00E904F5">
      <w:r>
        <w:separator/>
      </w:r>
    </w:p>
  </w:endnote>
  <w:endnote w:type="continuationSeparator" w:id="0">
    <w:p w:rsidR="00E904F5" w:rsidRDefault="00E9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6B" w:rsidRDefault="00913A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3A6B" w:rsidRDefault="00913A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13A6B" w:rsidRPr="008257B0" w:rsidRDefault="00913A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E35A9">
          <w:rPr>
            <w:rFonts w:ascii="GHEA Grapalat" w:hAnsi="GHEA Grapalat"/>
            <w:noProof/>
            <w:sz w:val="24"/>
            <w:szCs w:val="24"/>
          </w:rPr>
          <w:t>33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F5" w:rsidRDefault="00E904F5">
      <w:r>
        <w:separator/>
      </w:r>
    </w:p>
  </w:footnote>
  <w:footnote w:type="continuationSeparator" w:id="0">
    <w:p w:rsidR="00E904F5" w:rsidRDefault="00E904F5">
      <w:r>
        <w:continuationSeparator/>
      </w:r>
    </w:p>
  </w:footnote>
  <w:footnote w:id="1">
    <w:p w:rsidR="00913A6B" w:rsidRPr="004C584B" w:rsidRDefault="00913A6B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13A6B" w:rsidRPr="004C584B" w:rsidRDefault="00913A6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13A6B" w:rsidRPr="004C584B" w:rsidRDefault="00913A6B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0E90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A2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291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193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A6B"/>
    <w:rsid w:val="00916899"/>
    <w:rsid w:val="0092549D"/>
    <w:rsid w:val="009337B2"/>
    <w:rsid w:val="009359D6"/>
    <w:rsid w:val="009402A9"/>
    <w:rsid w:val="00941C01"/>
    <w:rsid w:val="00941EC2"/>
    <w:rsid w:val="00947DEB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893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903AD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2A1E"/>
    <w:rsid w:val="00B16C9D"/>
    <w:rsid w:val="00B2043C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28B"/>
    <w:rsid w:val="00BA5C97"/>
    <w:rsid w:val="00BB113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5E7"/>
    <w:rsid w:val="00DB673F"/>
    <w:rsid w:val="00DC3323"/>
    <w:rsid w:val="00DC3F30"/>
    <w:rsid w:val="00DC4A38"/>
    <w:rsid w:val="00DC68B1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DF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4F5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37CA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F1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5A9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193"/>
    <w:rPr>
      <w:rFonts w:ascii="Arial Armenian" w:hAnsi="Arial Armenian"/>
      <w:sz w:val="28"/>
    </w:rPr>
  </w:style>
  <w:style w:type="character" w:customStyle="1" w:styleId="Heading3Char">
    <w:name w:val="Heading 3 Char"/>
    <w:basedOn w:val="DefaultParagraphFont"/>
    <w:link w:val="Heading3"/>
    <w:rsid w:val="00806193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A328B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806193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806193"/>
    <w:rPr>
      <w:rFonts w:ascii="Arial LatArm" w:hAnsi="Arial LatArm"/>
      <w:b/>
      <w:color w:val="000000"/>
      <w:sz w:val="22"/>
    </w:rPr>
  </w:style>
  <w:style w:type="character" w:customStyle="1" w:styleId="Heading8Char">
    <w:name w:val="Heading 8 Char"/>
    <w:basedOn w:val="DefaultParagraphFont"/>
    <w:link w:val="Heading8"/>
    <w:rsid w:val="00806193"/>
    <w:rPr>
      <w:rFonts w:ascii="Times Armenian" w:hAnsi="Times Armenian"/>
      <w:i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2043C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1205A2"/>
    <w:rPr>
      <w:rFonts w:ascii="Arial LatArm" w:hAnsi="Arial LatArm"/>
      <w:sz w:val="24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link w:val="Header"/>
    <w:rsid w:val="00947DEB"/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AD512C"/>
    <w:rPr>
      <w:rFonts w:ascii="Arial LatArm" w:hAnsi="Arial LatArm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806193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619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character" w:customStyle="1" w:styleId="CommentTextChar">
    <w:name w:val="Comment Text Char"/>
    <w:link w:val="CommentText"/>
    <w:rsid w:val="00947DEB"/>
    <w:rPr>
      <w:rFonts w:ascii="Times Armenian" w:hAnsi="Times Armenian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character" w:customStyle="1" w:styleId="CommentSubjectChar">
    <w:name w:val="Comment Subject Char"/>
    <w:link w:val="CommentSubject"/>
    <w:rsid w:val="00947DEB"/>
    <w:rPr>
      <w:rFonts w:ascii="Times Armenian" w:hAnsi="Times Armenian"/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758E"/>
    <w:rPr>
      <w:rFonts w:ascii="Courier New" w:hAnsi="Courier New" w:cs="Courier New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806193"/>
    <w:rPr>
      <w:color w:val="800080"/>
      <w:u w:val="single"/>
    </w:rPr>
  </w:style>
  <w:style w:type="paragraph" w:customStyle="1" w:styleId="font5">
    <w:name w:val="font5"/>
    <w:basedOn w:val="Normal"/>
    <w:rsid w:val="00806193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bidi="ar-SA"/>
    </w:rPr>
  </w:style>
  <w:style w:type="paragraph" w:customStyle="1" w:styleId="font6">
    <w:name w:val="font6"/>
    <w:basedOn w:val="Normal"/>
    <w:rsid w:val="00806193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bidi="ar-SA"/>
    </w:rPr>
  </w:style>
  <w:style w:type="paragraph" w:customStyle="1" w:styleId="xl66">
    <w:name w:val="xl66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67">
    <w:name w:val="xl67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69">
    <w:name w:val="xl69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70">
    <w:name w:val="xl70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2">
    <w:name w:val="xl72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bidi="ar-SA"/>
    </w:rPr>
  </w:style>
  <w:style w:type="paragraph" w:customStyle="1" w:styleId="xl73">
    <w:name w:val="xl73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4">
    <w:name w:val="xl74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5">
    <w:name w:val="xl75"/>
    <w:basedOn w:val="Normal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6">
    <w:name w:val="xl76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7">
    <w:name w:val="xl77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8">
    <w:name w:val="xl78"/>
    <w:basedOn w:val="Normal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9">
    <w:name w:val="xl79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80">
    <w:name w:val="xl80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81">
    <w:name w:val="xl81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character" w:customStyle="1" w:styleId="HeaderChar1">
    <w:name w:val="Header Char1"/>
    <w:rsid w:val="00947DEB"/>
    <w:rPr>
      <w:rFonts w:ascii="Times Armenian" w:hAnsi="Times Armenian"/>
      <w:sz w:val="24"/>
      <w:lang w:eastAsia="ru-RU"/>
    </w:rPr>
  </w:style>
  <w:style w:type="character" w:customStyle="1" w:styleId="FooterChar1">
    <w:name w:val="Footer Char1"/>
    <w:rsid w:val="00947DEB"/>
    <w:rPr>
      <w:rFonts w:ascii="Times Armenian" w:hAnsi="Times Armenian"/>
      <w:sz w:val="24"/>
      <w:lang w:eastAsia="ru-RU"/>
    </w:rPr>
  </w:style>
  <w:style w:type="character" w:customStyle="1" w:styleId="apple-converted-space">
    <w:name w:val="apple-converted-space"/>
    <w:basedOn w:val="DefaultParagraphFont"/>
    <w:rsid w:val="00947DEB"/>
  </w:style>
  <w:style w:type="paragraph" w:customStyle="1" w:styleId="xl63">
    <w:name w:val="xl63"/>
    <w:basedOn w:val="Normal"/>
    <w:rsid w:val="00947DEB"/>
    <w:pP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64">
    <w:name w:val="xl64"/>
    <w:basedOn w:val="Normal"/>
    <w:rsid w:val="00947DEB"/>
    <w:pPr>
      <w:spacing w:before="100" w:beforeAutospacing="1" w:after="100" w:afterAutospacing="1"/>
    </w:pPr>
    <w:rPr>
      <w:rFonts w:ascii="Arial AMU" w:hAnsi="Arial AMU"/>
      <w:b/>
      <w:bCs/>
      <w:sz w:val="20"/>
      <w:lang w:bidi="ar-SA"/>
    </w:rPr>
  </w:style>
  <w:style w:type="paragraph" w:customStyle="1" w:styleId="xl65">
    <w:name w:val="xl65"/>
    <w:basedOn w:val="Normal"/>
    <w:rsid w:val="00947DE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82">
    <w:name w:val="xl82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3">
    <w:name w:val="xl83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  <w:lang w:bidi="ar-SA"/>
    </w:rPr>
  </w:style>
  <w:style w:type="paragraph" w:customStyle="1" w:styleId="xl84">
    <w:name w:val="xl84"/>
    <w:basedOn w:val="Normal"/>
    <w:rsid w:val="00947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  <w:lang w:bidi="ar-SA"/>
    </w:rPr>
  </w:style>
  <w:style w:type="paragraph" w:customStyle="1" w:styleId="xl85">
    <w:name w:val="xl85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6">
    <w:name w:val="xl86"/>
    <w:basedOn w:val="Normal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7">
    <w:name w:val="xl87"/>
    <w:basedOn w:val="Normal"/>
    <w:rsid w:val="00947DE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8">
    <w:name w:val="xl88"/>
    <w:basedOn w:val="Normal"/>
    <w:rsid w:val="00947DE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89">
    <w:name w:val="xl89"/>
    <w:basedOn w:val="Normal"/>
    <w:rsid w:val="00947DEB"/>
    <w:pP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90">
    <w:name w:val="xl90"/>
    <w:basedOn w:val="Normal"/>
    <w:rsid w:val="00947DE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1">
    <w:name w:val="xl91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2">
    <w:name w:val="xl92"/>
    <w:basedOn w:val="Normal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3">
    <w:name w:val="xl93"/>
    <w:basedOn w:val="Normal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4">
    <w:name w:val="xl94"/>
    <w:basedOn w:val="Normal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5">
    <w:name w:val="xl95"/>
    <w:basedOn w:val="Normal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6">
    <w:name w:val="xl96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7">
    <w:name w:val="xl97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98">
    <w:name w:val="xl98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  <w:lang w:bidi="ar-SA"/>
    </w:rPr>
  </w:style>
  <w:style w:type="paragraph" w:customStyle="1" w:styleId="xl99">
    <w:name w:val="xl99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0">
    <w:name w:val="xl100"/>
    <w:basedOn w:val="Normal"/>
    <w:rsid w:val="00947DEB"/>
    <w:pP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1">
    <w:name w:val="xl101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02">
    <w:name w:val="xl102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3">
    <w:name w:val="xl103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4">
    <w:name w:val="xl104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5">
    <w:name w:val="xl105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06">
    <w:name w:val="xl106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07">
    <w:name w:val="xl107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  <w:lang w:bidi="ar-SA"/>
    </w:rPr>
  </w:style>
  <w:style w:type="paragraph" w:customStyle="1" w:styleId="xl108">
    <w:name w:val="xl108"/>
    <w:basedOn w:val="Normal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9">
    <w:name w:val="xl109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10">
    <w:name w:val="xl110"/>
    <w:basedOn w:val="Normal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1">
    <w:name w:val="xl111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2">
    <w:name w:val="xl112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13">
    <w:name w:val="xl113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14">
    <w:name w:val="xl114"/>
    <w:basedOn w:val="Normal"/>
    <w:rsid w:val="00947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5">
    <w:name w:val="xl115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16">
    <w:name w:val="xl116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7">
    <w:name w:val="xl117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18">
    <w:name w:val="xl118"/>
    <w:basedOn w:val="Normal"/>
    <w:rsid w:val="00947DE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19">
    <w:name w:val="xl119"/>
    <w:basedOn w:val="Normal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0">
    <w:name w:val="xl120"/>
    <w:basedOn w:val="Normal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21">
    <w:name w:val="xl121"/>
    <w:basedOn w:val="Normal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2">
    <w:name w:val="xl122"/>
    <w:basedOn w:val="Normal"/>
    <w:rsid w:val="00947DEB"/>
    <w:pP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23">
    <w:name w:val="xl123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4">
    <w:name w:val="xl124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25">
    <w:name w:val="xl125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6">
    <w:name w:val="xl126"/>
    <w:basedOn w:val="Normal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7">
    <w:name w:val="xl127"/>
    <w:basedOn w:val="Normal"/>
    <w:rsid w:val="00947DE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28">
    <w:name w:val="xl128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29">
    <w:name w:val="xl129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30">
    <w:name w:val="xl130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1">
    <w:name w:val="xl131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2">
    <w:name w:val="xl132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33">
    <w:name w:val="xl133"/>
    <w:basedOn w:val="Normal"/>
    <w:rsid w:val="00947DEB"/>
    <w:pP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4">
    <w:name w:val="xl134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5">
    <w:name w:val="xl135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36">
    <w:name w:val="xl136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7">
    <w:name w:val="xl137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8">
    <w:name w:val="xl138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9">
    <w:name w:val="xl139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0">
    <w:name w:val="xl140"/>
    <w:basedOn w:val="Normal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1">
    <w:name w:val="xl141"/>
    <w:basedOn w:val="Normal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  <w:lang w:bidi="ar-SA"/>
    </w:rPr>
  </w:style>
  <w:style w:type="paragraph" w:customStyle="1" w:styleId="xl142">
    <w:name w:val="xl142"/>
    <w:basedOn w:val="Normal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3">
    <w:name w:val="xl143"/>
    <w:basedOn w:val="Normal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44">
    <w:name w:val="xl144"/>
    <w:basedOn w:val="Normal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45">
    <w:name w:val="xl145"/>
    <w:basedOn w:val="Normal"/>
    <w:rsid w:val="00947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font7">
    <w:name w:val="font7"/>
    <w:basedOn w:val="Normal"/>
    <w:rsid w:val="00947DEB"/>
    <w:pPr>
      <w:spacing w:before="100" w:beforeAutospacing="1" w:after="100" w:afterAutospacing="1"/>
    </w:pPr>
    <w:rPr>
      <w:rFonts w:ascii="Arial" w:hAnsi="Arial" w:cs="Arial"/>
      <w:color w:val="000000"/>
      <w:sz w:val="20"/>
      <w:lang w:bidi="ar-SA"/>
    </w:rPr>
  </w:style>
  <w:style w:type="character" w:customStyle="1" w:styleId="1">
    <w:name w:val="Верхний колонтитул Знак1"/>
    <w:uiPriority w:val="99"/>
    <w:semiHidden/>
    <w:rsid w:val="00FE35A9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FE35A9"/>
    <w:rPr>
      <w:rFonts w:ascii="Times Armenian" w:hAnsi="Times Armenian"/>
      <w:sz w:val="24"/>
      <w:lang w:val="en-US"/>
    </w:rPr>
  </w:style>
  <w:style w:type="paragraph" w:styleId="Revision">
    <w:name w:val="Revision"/>
    <w:hidden/>
    <w:uiPriority w:val="99"/>
    <w:semiHidden/>
    <w:rsid w:val="00FE35A9"/>
    <w:rPr>
      <w:rFonts w:ascii="Times Armenian" w:hAnsi="Times Armenian"/>
      <w:sz w:val="24"/>
      <w:lang w:bidi="ar-SA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FE35A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nt8">
    <w:name w:val="font8"/>
    <w:basedOn w:val="Normal"/>
    <w:rsid w:val="00FE35A9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20A31-908C-4B6C-A195-79C62246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34</Pages>
  <Words>5714</Words>
  <Characters>32576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Edo</cp:lastModifiedBy>
  <cp:revision>38</cp:revision>
  <cp:lastPrinted>2015-07-14T07:47:00Z</cp:lastPrinted>
  <dcterms:created xsi:type="dcterms:W3CDTF">2018-08-09T07:28:00Z</dcterms:created>
  <dcterms:modified xsi:type="dcterms:W3CDTF">2020-03-20T13:50:00Z</dcterms:modified>
</cp:coreProperties>
</file>